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E773" w14:textId="77777777" w:rsidR="00743D53" w:rsidRPr="000912ED" w:rsidRDefault="002B7EFD">
      <w:pPr>
        <w:rPr>
          <w:sz w:val="36"/>
          <w:szCs w:val="36"/>
        </w:rPr>
      </w:pPr>
      <w:r w:rsidRPr="000912ED">
        <w:rPr>
          <w:sz w:val="36"/>
          <w:szCs w:val="36"/>
        </w:rPr>
        <w:t>Faculty of Social Sciences</w:t>
      </w:r>
      <w:r w:rsidRPr="000912ED">
        <w:rPr>
          <w:sz w:val="36"/>
          <w:szCs w:val="36"/>
        </w:rPr>
        <w:br/>
      </w:r>
      <w:r w:rsidR="007D0C4B" w:rsidRPr="000912ED">
        <w:rPr>
          <w:sz w:val="36"/>
          <w:szCs w:val="36"/>
        </w:rPr>
        <w:t>Event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1984"/>
        <w:gridCol w:w="1276"/>
        <w:gridCol w:w="1276"/>
        <w:gridCol w:w="3570"/>
      </w:tblGrid>
      <w:tr w:rsidR="00D72E2E" w:rsidRPr="000912ED" w14:paraId="105BA9B9" w14:textId="77777777" w:rsidTr="00F17E36">
        <w:tc>
          <w:tcPr>
            <w:tcW w:w="9322" w:type="dxa"/>
          </w:tcPr>
          <w:p w14:paraId="2B0718E5" w14:textId="77777777" w:rsidR="007D0C4B" w:rsidRPr="000912ED" w:rsidRDefault="007D0C4B" w:rsidP="00D72E2E">
            <w:pPr>
              <w:jc w:val="center"/>
              <w:rPr>
                <w:b/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1984" w:type="dxa"/>
          </w:tcPr>
          <w:p w14:paraId="4A52D52B" w14:textId="77777777" w:rsidR="007D0C4B" w:rsidRPr="000912ED" w:rsidRDefault="007D0C4B">
            <w:pPr>
              <w:rPr>
                <w:b/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1276" w:type="dxa"/>
          </w:tcPr>
          <w:p w14:paraId="66C8B380" w14:textId="77777777" w:rsidR="007D0C4B" w:rsidRPr="000912ED" w:rsidRDefault="007D0C4B">
            <w:pPr>
              <w:rPr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>Date Required</w:t>
            </w:r>
          </w:p>
        </w:tc>
        <w:tc>
          <w:tcPr>
            <w:tcW w:w="1276" w:type="dxa"/>
          </w:tcPr>
          <w:p w14:paraId="3C9B3062" w14:textId="77777777" w:rsidR="000912ED" w:rsidRPr="000912ED" w:rsidRDefault="007D0C4B">
            <w:pPr>
              <w:rPr>
                <w:b/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 xml:space="preserve">Done </w:t>
            </w:r>
          </w:p>
          <w:p w14:paraId="289BF53F" w14:textId="77777777" w:rsidR="007D0C4B" w:rsidRPr="000912ED" w:rsidRDefault="007D0C4B">
            <w:pPr>
              <w:rPr>
                <w:b/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>(</w:t>
            </w:r>
            <w:r w:rsidR="00D72E2E" w:rsidRPr="000912ED">
              <w:rPr>
                <w:rFonts w:ascii="MS Gothic" w:eastAsia="MS Gothic" w:hAnsi="MS Gothic" w:cs="MS Gothic"/>
                <w:color w:val="000000"/>
                <w:sz w:val="28"/>
                <w:szCs w:val="28"/>
                <w:shd w:val="clear" w:color="auto" w:fill="FFFFFF"/>
              </w:rPr>
              <w:t>✔</w:t>
            </w:r>
            <w:r w:rsidRPr="000912ED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570" w:type="dxa"/>
          </w:tcPr>
          <w:p w14:paraId="021C3CF8" w14:textId="77777777" w:rsidR="007D0C4B" w:rsidRPr="000912ED" w:rsidRDefault="007D0C4B" w:rsidP="00D72E2E">
            <w:pPr>
              <w:jc w:val="center"/>
              <w:rPr>
                <w:b/>
                <w:sz w:val="28"/>
                <w:szCs w:val="28"/>
              </w:rPr>
            </w:pPr>
            <w:r w:rsidRPr="000912ED">
              <w:rPr>
                <w:b/>
                <w:sz w:val="28"/>
                <w:szCs w:val="28"/>
              </w:rPr>
              <w:t>Comment</w:t>
            </w:r>
          </w:p>
        </w:tc>
      </w:tr>
      <w:tr w:rsidR="002B7EFD" w:rsidRPr="000912ED" w14:paraId="1478654B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278AD775" w14:textId="7A66B6C1" w:rsidR="002B7EFD" w:rsidRPr="000912ED" w:rsidRDefault="009D1CAA">
            <w:pPr>
              <w:rPr>
                <w:b/>
              </w:rPr>
            </w:pPr>
            <w:r w:rsidRPr="000912ED">
              <w:rPr>
                <w:b/>
              </w:rPr>
              <w:t>F</w:t>
            </w:r>
            <w:r>
              <w:rPr>
                <w:b/>
              </w:rPr>
              <w:t>UNDING</w:t>
            </w:r>
          </w:p>
        </w:tc>
      </w:tr>
      <w:tr w:rsidR="002B7EFD" w:rsidRPr="000912ED" w14:paraId="26AFB3BE" w14:textId="77777777" w:rsidTr="00F17E36">
        <w:tc>
          <w:tcPr>
            <w:tcW w:w="9322" w:type="dxa"/>
          </w:tcPr>
          <w:p w14:paraId="69D2B427" w14:textId="517DF2C0" w:rsidR="002B7EFD" w:rsidRPr="000912ED" w:rsidRDefault="002B7EFD" w:rsidP="0069459C">
            <w:r w:rsidRPr="000912ED">
              <w:t xml:space="preserve">See </w:t>
            </w:r>
            <w:r w:rsidR="00B64471">
              <w:t xml:space="preserve">the </w:t>
            </w:r>
            <w:r w:rsidR="009D1CAA" w:rsidRPr="00B64471">
              <w:t xml:space="preserve">research administrative officer </w:t>
            </w:r>
            <w:r w:rsidRPr="000912ED">
              <w:t xml:space="preserve">(Office of the Vice-Dean Research) if you have outside </w:t>
            </w:r>
            <w:r w:rsidR="009D1CAA">
              <w:t>funding</w:t>
            </w:r>
            <w:r w:rsidR="009D1CAA" w:rsidRPr="000912ED">
              <w:t xml:space="preserve"> </w:t>
            </w:r>
            <w:r w:rsidR="009D1CAA" w:rsidRPr="00111152">
              <w:rPr>
                <w:b/>
                <w:bCs/>
              </w:rPr>
              <w:t>or</w:t>
            </w:r>
            <w:r w:rsidRPr="000912ED">
              <w:t xml:space="preserve"> for faculty financing opportunities such as:</w:t>
            </w:r>
          </w:p>
          <w:p w14:paraId="53562810" w14:textId="67D68FE2" w:rsidR="002B7EFD" w:rsidRPr="000912ED" w:rsidRDefault="00DE70F3" w:rsidP="002B7EFD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szCs w:val="24"/>
                <w:lang w:eastAsia="en-CA"/>
              </w:rPr>
            </w:pPr>
            <w:r w:rsidRPr="00111152">
              <w:rPr>
                <w:u w:val="single"/>
              </w:rPr>
              <w:t>Lectures</w:t>
            </w:r>
            <w:r w:rsidR="00027351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 xml:space="preserve"> or</w:t>
            </w:r>
            <w:r w:rsidR="00027351"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 xml:space="preserve"> </w:t>
            </w:r>
            <w:r w:rsidR="00027351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>w</w:t>
            </w:r>
            <w:r w:rsidR="00027351"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 xml:space="preserve">orkshops on </w:t>
            </w:r>
            <w:r w:rsidR="00027351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>c</w:t>
            </w:r>
            <w:r w:rsidR="00027351"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>ampus</w:t>
            </w:r>
            <w:commentRangeStart w:id="0"/>
            <w:commentRangeEnd w:id="0"/>
            <w:r w:rsidR="00991321">
              <w:rPr>
                <w:rStyle w:val="CommentReference"/>
              </w:rPr>
              <w:commentReference w:id="0"/>
            </w:r>
            <w:r w:rsidR="002B7EFD" w:rsidRPr="000912ED">
              <w:rPr>
                <w:rFonts w:eastAsia="Times New Roman" w:cs="Times New Roman"/>
                <w:szCs w:val="24"/>
                <w:lang w:eastAsia="en-CA"/>
              </w:rPr>
              <w:t xml:space="preserve"> </w:t>
            </w:r>
          </w:p>
          <w:commentRangeStart w:id="1"/>
          <w:p w14:paraId="2B4BDD3C" w14:textId="095B3496" w:rsidR="002B7EFD" w:rsidRPr="000912ED" w:rsidRDefault="002B7EFD" w:rsidP="002B7EFD">
            <w:pPr>
              <w:pStyle w:val="ListParagraph"/>
              <w:numPr>
                <w:ilvl w:val="0"/>
                <w:numId w:val="4"/>
              </w:numPr>
            </w:pPr>
            <w:r>
              <w:fldChar w:fldCharType="begin"/>
            </w:r>
            <w:r>
              <w:instrText>HYPERLINK "http://socialsciences.uottawa.ca/research/major-academic-conferences-campus"</w:instrText>
            </w:r>
            <w:r>
              <w:fldChar w:fldCharType="separate"/>
            </w:r>
            <w:r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 xml:space="preserve">Major </w:t>
            </w:r>
            <w:r w:rsidR="00027351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>a</w:t>
            </w:r>
            <w:r w:rsidR="00027351"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 xml:space="preserve">cademic </w:t>
            </w:r>
            <w:r w:rsidR="00DE70F3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>conferences</w:t>
            </w:r>
            <w:r w:rsidR="00027351"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 xml:space="preserve"> </w:t>
            </w:r>
            <w:r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 xml:space="preserve">on </w:t>
            </w:r>
            <w:r w:rsidR="00027351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>c</w:t>
            </w:r>
            <w:r w:rsidRPr="000912ED">
              <w:rPr>
                <w:rFonts w:eastAsia="Times New Roman" w:cs="Times New Roman"/>
                <w:color w:val="0000FF"/>
                <w:szCs w:val="24"/>
                <w:u w:val="single"/>
                <w:lang w:eastAsia="en-CA"/>
              </w:rPr>
              <w:t>ampus</w:t>
            </w:r>
            <w:r>
              <w:fldChar w:fldCharType="end"/>
            </w:r>
            <w:commentRangeEnd w:id="1"/>
            <w:r w:rsidR="004342EC">
              <w:rPr>
                <w:rStyle w:val="CommentReference"/>
              </w:rPr>
              <w:commentReference w:id="1"/>
            </w:r>
          </w:p>
        </w:tc>
        <w:tc>
          <w:tcPr>
            <w:tcW w:w="1984" w:type="dxa"/>
          </w:tcPr>
          <w:p w14:paraId="1872FE19" w14:textId="77777777" w:rsidR="002B7EFD" w:rsidRPr="000912ED" w:rsidRDefault="002B7EFD" w:rsidP="0069459C"/>
        </w:tc>
        <w:tc>
          <w:tcPr>
            <w:tcW w:w="1276" w:type="dxa"/>
          </w:tcPr>
          <w:p w14:paraId="0E8ABA82" w14:textId="77777777" w:rsidR="002B7EFD" w:rsidRPr="000912ED" w:rsidRDefault="002B7EFD" w:rsidP="0069459C"/>
        </w:tc>
        <w:tc>
          <w:tcPr>
            <w:tcW w:w="1276" w:type="dxa"/>
          </w:tcPr>
          <w:p w14:paraId="7B21D441" w14:textId="77777777" w:rsidR="002B7EFD" w:rsidRPr="000912ED" w:rsidRDefault="002B7EFD" w:rsidP="0069459C"/>
        </w:tc>
        <w:tc>
          <w:tcPr>
            <w:tcW w:w="3570" w:type="dxa"/>
          </w:tcPr>
          <w:p w14:paraId="5BD8C94F" w14:textId="77777777" w:rsidR="002B7EFD" w:rsidRPr="000912ED" w:rsidRDefault="002B7EFD" w:rsidP="0069459C"/>
        </w:tc>
      </w:tr>
      <w:tr w:rsidR="002B7EFD" w:rsidRPr="000912ED" w14:paraId="753BDF03" w14:textId="77777777" w:rsidTr="00F17E36">
        <w:tc>
          <w:tcPr>
            <w:tcW w:w="9322" w:type="dxa"/>
          </w:tcPr>
          <w:p w14:paraId="3D8F43E9" w14:textId="416D4357" w:rsidR="002B7EFD" w:rsidRPr="000912ED" w:rsidRDefault="00912AF2" w:rsidP="0069459C">
            <w:r>
              <w:t>If</w:t>
            </w:r>
            <w:r w:rsidRPr="000912ED">
              <w:t xml:space="preserve"> your </w:t>
            </w:r>
            <w:r>
              <w:t>fund</w:t>
            </w:r>
            <w:r w:rsidRPr="000912ED">
              <w:t>ing is provided by academic unit</w:t>
            </w:r>
            <w:r>
              <w:t>, s</w:t>
            </w:r>
            <w:r w:rsidR="008D11CC" w:rsidRPr="000912ED">
              <w:t>ee your academic unit co</w:t>
            </w:r>
            <w:r w:rsidR="008D11CC">
              <w:t>-</w:t>
            </w:r>
            <w:r w:rsidR="008D11CC" w:rsidRPr="000912ED">
              <w:t>ordinator.</w:t>
            </w:r>
          </w:p>
        </w:tc>
        <w:tc>
          <w:tcPr>
            <w:tcW w:w="1984" w:type="dxa"/>
          </w:tcPr>
          <w:p w14:paraId="3C2D0ADA" w14:textId="77777777" w:rsidR="002B7EFD" w:rsidRPr="000912ED" w:rsidRDefault="002B7EFD" w:rsidP="0069459C"/>
        </w:tc>
        <w:tc>
          <w:tcPr>
            <w:tcW w:w="1276" w:type="dxa"/>
          </w:tcPr>
          <w:p w14:paraId="2706126E" w14:textId="77777777" w:rsidR="002B7EFD" w:rsidRPr="000912ED" w:rsidRDefault="002B7EFD" w:rsidP="0069459C"/>
        </w:tc>
        <w:tc>
          <w:tcPr>
            <w:tcW w:w="1276" w:type="dxa"/>
          </w:tcPr>
          <w:p w14:paraId="2EFDD982" w14:textId="77777777" w:rsidR="002B7EFD" w:rsidRPr="000912ED" w:rsidRDefault="002B7EFD" w:rsidP="0069459C"/>
        </w:tc>
        <w:tc>
          <w:tcPr>
            <w:tcW w:w="3570" w:type="dxa"/>
          </w:tcPr>
          <w:p w14:paraId="5B8E1802" w14:textId="77777777" w:rsidR="002B7EFD" w:rsidRPr="000912ED" w:rsidRDefault="002B7EFD" w:rsidP="0069459C"/>
        </w:tc>
      </w:tr>
      <w:tr w:rsidR="007D0C4B" w:rsidRPr="000912ED" w14:paraId="0DFCD512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14E77193" w14:textId="77777777" w:rsidR="007D0C4B" w:rsidRPr="000912ED" w:rsidRDefault="007D0C4B">
            <w:pPr>
              <w:rPr>
                <w:b/>
              </w:rPr>
            </w:pPr>
            <w:r w:rsidRPr="000912ED">
              <w:rPr>
                <w:b/>
              </w:rPr>
              <w:t>DATE</w:t>
            </w:r>
          </w:p>
        </w:tc>
      </w:tr>
      <w:tr w:rsidR="00D72E2E" w:rsidRPr="000912ED" w14:paraId="2E127867" w14:textId="77777777" w:rsidTr="00F17E36">
        <w:tc>
          <w:tcPr>
            <w:tcW w:w="9322" w:type="dxa"/>
          </w:tcPr>
          <w:p w14:paraId="3786BDA6" w14:textId="77777777" w:rsidR="007D0C4B" w:rsidRPr="000912ED" w:rsidRDefault="007D0C4B">
            <w:r w:rsidRPr="000912ED">
              <w:t>Determine date.</w:t>
            </w:r>
          </w:p>
        </w:tc>
        <w:tc>
          <w:tcPr>
            <w:tcW w:w="1984" w:type="dxa"/>
          </w:tcPr>
          <w:p w14:paraId="4726664A" w14:textId="77777777" w:rsidR="007D0C4B" w:rsidRPr="000912ED" w:rsidRDefault="007D0C4B"/>
        </w:tc>
        <w:tc>
          <w:tcPr>
            <w:tcW w:w="1276" w:type="dxa"/>
          </w:tcPr>
          <w:p w14:paraId="272F0EAF" w14:textId="77777777" w:rsidR="007D0C4B" w:rsidRPr="000912ED" w:rsidRDefault="007D0C4B"/>
        </w:tc>
        <w:tc>
          <w:tcPr>
            <w:tcW w:w="1276" w:type="dxa"/>
          </w:tcPr>
          <w:p w14:paraId="53531555" w14:textId="77777777" w:rsidR="007D0C4B" w:rsidRPr="000912ED" w:rsidRDefault="007D0C4B"/>
        </w:tc>
        <w:tc>
          <w:tcPr>
            <w:tcW w:w="3570" w:type="dxa"/>
          </w:tcPr>
          <w:p w14:paraId="35663BD7" w14:textId="77777777" w:rsidR="007D0C4B" w:rsidRPr="000912ED" w:rsidRDefault="007D0C4B"/>
        </w:tc>
      </w:tr>
      <w:tr w:rsidR="00D72E2E" w:rsidRPr="000912ED" w14:paraId="176F820F" w14:textId="77777777" w:rsidTr="00F17E36">
        <w:tc>
          <w:tcPr>
            <w:tcW w:w="9322" w:type="dxa"/>
          </w:tcPr>
          <w:p w14:paraId="15A1E455" w14:textId="17BD434A" w:rsidR="007D0C4B" w:rsidRPr="000912ED" w:rsidRDefault="007D0C4B" w:rsidP="00181D33">
            <w:r w:rsidRPr="000912ED">
              <w:t>Inform key</w:t>
            </w:r>
            <w:r w:rsidR="002B7EFD" w:rsidRPr="000912ED">
              <w:t xml:space="preserve"> Faculty of Social Sciences and </w:t>
            </w:r>
            <w:r w:rsidR="00181D33" w:rsidRPr="000912ED">
              <w:t>uOttawa</w:t>
            </w:r>
            <w:r w:rsidRPr="000912ED">
              <w:t xml:space="preserve"> </w:t>
            </w:r>
            <w:proofErr w:type="gramStart"/>
            <w:r w:rsidRPr="000912ED">
              <w:t xml:space="preserve">people </w:t>
            </w:r>
            <w:r w:rsidR="0079054A" w:rsidRPr="000912ED">
              <w:t xml:space="preserve"> (</w:t>
            </w:r>
            <w:proofErr w:type="gramEnd"/>
            <w:r w:rsidR="0079054A">
              <w:t>administrative assistants and unit co-ordinators</w:t>
            </w:r>
            <w:r w:rsidR="0079054A" w:rsidRPr="000912ED">
              <w:t xml:space="preserve">) </w:t>
            </w:r>
            <w:r w:rsidRPr="000912ED">
              <w:t>of date and nature of event.</w:t>
            </w:r>
          </w:p>
        </w:tc>
        <w:tc>
          <w:tcPr>
            <w:tcW w:w="1984" w:type="dxa"/>
          </w:tcPr>
          <w:p w14:paraId="7EC14D58" w14:textId="77777777" w:rsidR="007D0C4B" w:rsidRPr="000912ED" w:rsidRDefault="007D0C4B"/>
        </w:tc>
        <w:tc>
          <w:tcPr>
            <w:tcW w:w="1276" w:type="dxa"/>
          </w:tcPr>
          <w:p w14:paraId="58C11936" w14:textId="77777777" w:rsidR="007D0C4B" w:rsidRPr="000912ED" w:rsidRDefault="007D0C4B"/>
        </w:tc>
        <w:tc>
          <w:tcPr>
            <w:tcW w:w="1276" w:type="dxa"/>
          </w:tcPr>
          <w:p w14:paraId="02F10A5B" w14:textId="77777777" w:rsidR="007D0C4B" w:rsidRPr="000912ED" w:rsidRDefault="007D0C4B"/>
        </w:tc>
        <w:tc>
          <w:tcPr>
            <w:tcW w:w="3570" w:type="dxa"/>
          </w:tcPr>
          <w:p w14:paraId="74270173" w14:textId="77777777" w:rsidR="007D0C4B" w:rsidRPr="000912ED" w:rsidRDefault="007D0C4B"/>
        </w:tc>
      </w:tr>
      <w:tr w:rsidR="007D0C4B" w:rsidRPr="000912ED" w14:paraId="5DF1DEB3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2BDD256F" w14:textId="77777777" w:rsidR="007D0C4B" w:rsidRPr="000912ED" w:rsidRDefault="007D0C4B">
            <w:pPr>
              <w:rPr>
                <w:b/>
              </w:rPr>
            </w:pPr>
            <w:r w:rsidRPr="000912ED">
              <w:rPr>
                <w:b/>
              </w:rPr>
              <w:t>ROOM</w:t>
            </w:r>
          </w:p>
        </w:tc>
      </w:tr>
      <w:tr w:rsidR="00D72E2E" w:rsidRPr="000912ED" w14:paraId="4D527389" w14:textId="77777777" w:rsidTr="00F17E36">
        <w:tc>
          <w:tcPr>
            <w:tcW w:w="9322" w:type="dxa"/>
          </w:tcPr>
          <w:p w14:paraId="22F96EE4" w14:textId="59159F81" w:rsidR="007D0C4B" w:rsidRPr="000912ED" w:rsidRDefault="007D0C4B" w:rsidP="000D01E8">
            <w:r w:rsidRPr="000912ED">
              <w:t>Find and book room</w:t>
            </w:r>
            <w:r w:rsidR="00632D62">
              <w:t>.</w:t>
            </w:r>
            <w:r w:rsidR="008B6A64" w:rsidRPr="000912ED">
              <w:t xml:space="preserve"> </w:t>
            </w:r>
            <w:commentRangeStart w:id="2"/>
            <w:r w:rsidR="008B6A64">
              <w:fldChar w:fldCharType="begin"/>
            </w:r>
            <w:r w:rsidR="00632D62">
              <w:instrText>HYPERLINK "https://socialsciences.uottawa.ca/marketing/events/room-reservations"</w:instrText>
            </w:r>
            <w:r w:rsidR="008B6A64">
              <w:fldChar w:fldCharType="separate"/>
            </w:r>
            <w:r w:rsidR="00632D62">
              <w:rPr>
                <w:rStyle w:val="Hyperlink"/>
              </w:rPr>
              <w:t>Learn about how to reserve a room</w:t>
            </w:r>
            <w:r w:rsidR="008B6A64">
              <w:fldChar w:fldCharType="end"/>
            </w:r>
            <w:commentRangeEnd w:id="2"/>
            <w:r w:rsidR="007B3DA5">
              <w:rPr>
                <w:rStyle w:val="CommentReference"/>
              </w:rPr>
              <w:commentReference w:id="2"/>
            </w:r>
            <w:r w:rsidR="008B6A64" w:rsidRPr="000912ED">
              <w:t>.</w:t>
            </w:r>
          </w:p>
        </w:tc>
        <w:tc>
          <w:tcPr>
            <w:tcW w:w="1984" w:type="dxa"/>
          </w:tcPr>
          <w:p w14:paraId="561FEFF4" w14:textId="77777777" w:rsidR="007D0C4B" w:rsidRPr="000912ED" w:rsidRDefault="007D0C4B"/>
        </w:tc>
        <w:tc>
          <w:tcPr>
            <w:tcW w:w="1276" w:type="dxa"/>
          </w:tcPr>
          <w:p w14:paraId="2245364A" w14:textId="77777777" w:rsidR="007D0C4B" w:rsidRPr="000912ED" w:rsidRDefault="007D0C4B"/>
        </w:tc>
        <w:tc>
          <w:tcPr>
            <w:tcW w:w="1276" w:type="dxa"/>
          </w:tcPr>
          <w:p w14:paraId="544075C5" w14:textId="77777777" w:rsidR="007D0C4B" w:rsidRPr="000912ED" w:rsidRDefault="007D0C4B"/>
        </w:tc>
        <w:tc>
          <w:tcPr>
            <w:tcW w:w="3570" w:type="dxa"/>
          </w:tcPr>
          <w:p w14:paraId="47F2EBF2" w14:textId="77777777" w:rsidR="007D0C4B" w:rsidRPr="000912ED" w:rsidRDefault="007D0C4B"/>
        </w:tc>
      </w:tr>
      <w:tr w:rsidR="00A913D3" w:rsidRPr="000912ED" w14:paraId="4EDD1CDB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6F2739B1" w14:textId="77777777" w:rsidR="00A913D3" w:rsidRPr="000912ED" w:rsidRDefault="00A913D3">
            <w:pPr>
              <w:rPr>
                <w:b/>
              </w:rPr>
            </w:pPr>
            <w:r w:rsidRPr="000912ED">
              <w:rPr>
                <w:b/>
              </w:rPr>
              <w:t>EQUIPMENT</w:t>
            </w:r>
          </w:p>
        </w:tc>
      </w:tr>
      <w:tr w:rsidR="00D72E2E" w:rsidRPr="000912ED" w14:paraId="42712E7C" w14:textId="77777777" w:rsidTr="00F17E36">
        <w:tc>
          <w:tcPr>
            <w:tcW w:w="9322" w:type="dxa"/>
          </w:tcPr>
          <w:p w14:paraId="13A8EA95" w14:textId="77777777" w:rsidR="007D0C4B" w:rsidRPr="000912ED" w:rsidRDefault="00A913D3">
            <w:r w:rsidRPr="000912ED">
              <w:t>Reserve through Conventions and Reservations.</w:t>
            </w:r>
          </w:p>
        </w:tc>
        <w:tc>
          <w:tcPr>
            <w:tcW w:w="1984" w:type="dxa"/>
          </w:tcPr>
          <w:p w14:paraId="523C149E" w14:textId="77777777" w:rsidR="007D0C4B" w:rsidRPr="000912ED" w:rsidRDefault="007D0C4B"/>
        </w:tc>
        <w:tc>
          <w:tcPr>
            <w:tcW w:w="1276" w:type="dxa"/>
          </w:tcPr>
          <w:p w14:paraId="65EFDDF8" w14:textId="77777777" w:rsidR="007D0C4B" w:rsidRPr="000912ED" w:rsidRDefault="007D0C4B"/>
        </w:tc>
        <w:tc>
          <w:tcPr>
            <w:tcW w:w="1276" w:type="dxa"/>
          </w:tcPr>
          <w:p w14:paraId="3E235480" w14:textId="77777777" w:rsidR="007D0C4B" w:rsidRPr="000912ED" w:rsidRDefault="007D0C4B"/>
        </w:tc>
        <w:tc>
          <w:tcPr>
            <w:tcW w:w="3570" w:type="dxa"/>
          </w:tcPr>
          <w:p w14:paraId="6C6D916F" w14:textId="77777777" w:rsidR="007D0C4B" w:rsidRPr="000912ED" w:rsidRDefault="007D0C4B"/>
        </w:tc>
      </w:tr>
      <w:tr w:rsidR="00A913D3" w:rsidRPr="000912ED" w14:paraId="28B1FE34" w14:textId="77777777" w:rsidTr="00F17E36">
        <w:tc>
          <w:tcPr>
            <w:tcW w:w="9322" w:type="dxa"/>
          </w:tcPr>
          <w:p w14:paraId="0B1118E7" w14:textId="45B8DBAF" w:rsidR="00A913D3" w:rsidRPr="000912ED" w:rsidRDefault="00A913D3">
            <w:r w:rsidRPr="000912ED">
              <w:t xml:space="preserve">Sound: </w:t>
            </w:r>
            <w:r w:rsidR="00035DE2">
              <w:t>M</w:t>
            </w:r>
            <w:r w:rsidRPr="000912ED">
              <w:t xml:space="preserve">ake sure there’s a sound system (check number of </w:t>
            </w:r>
            <w:r w:rsidR="00035DE2" w:rsidRPr="000912ED">
              <w:t>mi</w:t>
            </w:r>
            <w:r w:rsidR="00035DE2">
              <w:t>c</w:t>
            </w:r>
            <w:r w:rsidR="00035DE2" w:rsidRPr="000912ED">
              <w:t xml:space="preserve">s </w:t>
            </w:r>
            <w:r w:rsidRPr="000912ED">
              <w:t>needed), with audio-feed box for media outlets.</w:t>
            </w:r>
          </w:p>
        </w:tc>
        <w:tc>
          <w:tcPr>
            <w:tcW w:w="1984" w:type="dxa"/>
          </w:tcPr>
          <w:p w14:paraId="29F4FED5" w14:textId="77777777" w:rsidR="00A913D3" w:rsidRPr="000912ED" w:rsidRDefault="00A913D3"/>
        </w:tc>
        <w:tc>
          <w:tcPr>
            <w:tcW w:w="1276" w:type="dxa"/>
          </w:tcPr>
          <w:p w14:paraId="36E0EB99" w14:textId="77777777" w:rsidR="00A913D3" w:rsidRPr="000912ED" w:rsidRDefault="00A913D3"/>
        </w:tc>
        <w:tc>
          <w:tcPr>
            <w:tcW w:w="1276" w:type="dxa"/>
          </w:tcPr>
          <w:p w14:paraId="6DBB2B97" w14:textId="77777777" w:rsidR="00A913D3" w:rsidRPr="000912ED" w:rsidRDefault="00A913D3"/>
        </w:tc>
        <w:tc>
          <w:tcPr>
            <w:tcW w:w="3570" w:type="dxa"/>
          </w:tcPr>
          <w:p w14:paraId="408425FC" w14:textId="77777777" w:rsidR="00A913D3" w:rsidRPr="000912ED" w:rsidRDefault="00A913D3"/>
        </w:tc>
      </w:tr>
      <w:tr w:rsidR="00A913D3" w:rsidRPr="000912ED" w14:paraId="54D69E6C" w14:textId="77777777" w:rsidTr="00F17E36">
        <w:tc>
          <w:tcPr>
            <w:tcW w:w="9322" w:type="dxa"/>
          </w:tcPr>
          <w:p w14:paraId="4F71D992" w14:textId="77777777" w:rsidR="00A913D3" w:rsidRPr="000912ED" w:rsidRDefault="00A913D3">
            <w:r w:rsidRPr="000912ED">
              <w:t>Lights</w:t>
            </w:r>
          </w:p>
        </w:tc>
        <w:tc>
          <w:tcPr>
            <w:tcW w:w="1984" w:type="dxa"/>
          </w:tcPr>
          <w:p w14:paraId="5DB49738" w14:textId="77777777" w:rsidR="00A913D3" w:rsidRPr="000912ED" w:rsidRDefault="00A913D3"/>
        </w:tc>
        <w:tc>
          <w:tcPr>
            <w:tcW w:w="1276" w:type="dxa"/>
          </w:tcPr>
          <w:p w14:paraId="741A2FBC" w14:textId="77777777" w:rsidR="00A913D3" w:rsidRPr="000912ED" w:rsidRDefault="00A913D3"/>
        </w:tc>
        <w:tc>
          <w:tcPr>
            <w:tcW w:w="1276" w:type="dxa"/>
          </w:tcPr>
          <w:p w14:paraId="2BA62AD2" w14:textId="77777777" w:rsidR="00A913D3" w:rsidRPr="000912ED" w:rsidRDefault="00A913D3"/>
        </w:tc>
        <w:tc>
          <w:tcPr>
            <w:tcW w:w="3570" w:type="dxa"/>
          </w:tcPr>
          <w:p w14:paraId="20C586F1" w14:textId="77777777" w:rsidR="00A913D3" w:rsidRPr="000912ED" w:rsidRDefault="00A913D3"/>
        </w:tc>
      </w:tr>
      <w:tr w:rsidR="00A913D3" w:rsidRPr="000912ED" w14:paraId="419A6063" w14:textId="77777777" w:rsidTr="00F17E36">
        <w:tc>
          <w:tcPr>
            <w:tcW w:w="9322" w:type="dxa"/>
          </w:tcPr>
          <w:p w14:paraId="48886B07" w14:textId="5FD0A243" w:rsidR="00A913D3" w:rsidRPr="000912ED" w:rsidRDefault="00A913D3">
            <w:r w:rsidRPr="000912ED">
              <w:t xml:space="preserve">Curtains </w:t>
            </w:r>
            <w:r w:rsidR="000A234D">
              <w:t>or</w:t>
            </w:r>
            <w:r w:rsidRPr="000912ED">
              <w:t xml:space="preserve"> backdrop</w:t>
            </w:r>
          </w:p>
        </w:tc>
        <w:tc>
          <w:tcPr>
            <w:tcW w:w="1984" w:type="dxa"/>
          </w:tcPr>
          <w:p w14:paraId="347EC48F" w14:textId="77777777" w:rsidR="00A913D3" w:rsidRPr="000912ED" w:rsidRDefault="00A913D3"/>
        </w:tc>
        <w:tc>
          <w:tcPr>
            <w:tcW w:w="1276" w:type="dxa"/>
          </w:tcPr>
          <w:p w14:paraId="7E4773B1" w14:textId="77777777" w:rsidR="00A913D3" w:rsidRPr="000912ED" w:rsidRDefault="00A913D3"/>
        </w:tc>
        <w:tc>
          <w:tcPr>
            <w:tcW w:w="1276" w:type="dxa"/>
          </w:tcPr>
          <w:p w14:paraId="162E5406" w14:textId="77777777" w:rsidR="00A913D3" w:rsidRPr="000912ED" w:rsidRDefault="00A913D3"/>
        </w:tc>
        <w:tc>
          <w:tcPr>
            <w:tcW w:w="3570" w:type="dxa"/>
          </w:tcPr>
          <w:p w14:paraId="0A5A3470" w14:textId="77777777" w:rsidR="00A913D3" w:rsidRPr="000912ED" w:rsidRDefault="00A913D3"/>
        </w:tc>
      </w:tr>
      <w:tr w:rsidR="00A913D3" w:rsidRPr="000912ED" w14:paraId="611E8C8D" w14:textId="77777777" w:rsidTr="00F17E36">
        <w:tc>
          <w:tcPr>
            <w:tcW w:w="9322" w:type="dxa"/>
          </w:tcPr>
          <w:p w14:paraId="5A709C8A" w14:textId="77777777" w:rsidR="00A913D3" w:rsidRPr="000912ED" w:rsidRDefault="00640EDF">
            <w:r w:rsidRPr="000912ED">
              <w:t>Easels</w:t>
            </w:r>
          </w:p>
        </w:tc>
        <w:tc>
          <w:tcPr>
            <w:tcW w:w="1984" w:type="dxa"/>
          </w:tcPr>
          <w:p w14:paraId="2D324D86" w14:textId="77777777" w:rsidR="00A913D3" w:rsidRPr="000912ED" w:rsidRDefault="00A913D3"/>
        </w:tc>
        <w:tc>
          <w:tcPr>
            <w:tcW w:w="1276" w:type="dxa"/>
          </w:tcPr>
          <w:p w14:paraId="7DD4DD06" w14:textId="77777777" w:rsidR="00A913D3" w:rsidRPr="000912ED" w:rsidRDefault="00A913D3"/>
        </w:tc>
        <w:tc>
          <w:tcPr>
            <w:tcW w:w="1276" w:type="dxa"/>
          </w:tcPr>
          <w:p w14:paraId="6A303D17" w14:textId="77777777" w:rsidR="00A913D3" w:rsidRPr="000912ED" w:rsidRDefault="00A913D3"/>
        </w:tc>
        <w:tc>
          <w:tcPr>
            <w:tcW w:w="3570" w:type="dxa"/>
          </w:tcPr>
          <w:p w14:paraId="57A49CC1" w14:textId="77777777" w:rsidR="00A913D3" w:rsidRPr="000912ED" w:rsidRDefault="00A913D3"/>
        </w:tc>
      </w:tr>
      <w:tr w:rsidR="00A913D3" w:rsidRPr="000912ED" w14:paraId="35F29FB9" w14:textId="77777777" w:rsidTr="00F17E36">
        <w:tc>
          <w:tcPr>
            <w:tcW w:w="9322" w:type="dxa"/>
          </w:tcPr>
          <w:p w14:paraId="6C02E166" w14:textId="61EDCE70" w:rsidR="00A913D3" w:rsidRPr="000912ED" w:rsidRDefault="00A913D3">
            <w:r w:rsidRPr="000912ED">
              <w:t>Order food and beverages. (Ask for VIP if important guests are coming.)</w:t>
            </w:r>
            <w:r w:rsidR="00DB47A5" w:rsidRPr="000912ED">
              <w:t xml:space="preserve"> There are no restrictions </w:t>
            </w:r>
            <w:r w:rsidR="000A234D">
              <w:t>on</w:t>
            </w:r>
            <w:r w:rsidR="000A234D" w:rsidRPr="000912ED">
              <w:t xml:space="preserve"> </w:t>
            </w:r>
            <w:r w:rsidR="00DB47A5" w:rsidRPr="000912ED">
              <w:t>caterers in the Social Sciences Building. There might be restrictions elsewhere on campus.</w:t>
            </w:r>
          </w:p>
        </w:tc>
        <w:tc>
          <w:tcPr>
            <w:tcW w:w="1984" w:type="dxa"/>
          </w:tcPr>
          <w:p w14:paraId="458E00A3" w14:textId="77777777" w:rsidR="00A913D3" w:rsidRPr="000912ED" w:rsidRDefault="00A913D3"/>
        </w:tc>
        <w:tc>
          <w:tcPr>
            <w:tcW w:w="1276" w:type="dxa"/>
          </w:tcPr>
          <w:p w14:paraId="73BB4D58" w14:textId="77777777" w:rsidR="00A913D3" w:rsidRPr="000912ED" w:rsidRDefault="00A913D3"/>
        </w:tc>
        <w:tc>
          <w:tcPr>
            <w:tcW w:w="1276" w:type="dxa"/>
          </w:tcPr>
          <w:p w14:paraId="73932AE4" w14:textId="77777777" w:rsidR="00A913D3" w:rsidRPr="000912ED" w:rsidRDefault="00A913D3"/>
        </w:tc>
        <w:tc>
          <w:tcPr>
            <w:tcW w:w="3570" w:type="dxa"/>
          </w:tcPr>
          <w:p w14:paraId="6FE16BD4" w14:textId="77777777" w:rsidR="00A913D3" w:rsidRPr="000912ED" w:rsidRDefault="00A913D3"/>
        </w:tc>
      </w:tr>
      <w:tr w:rsidR="00A913D3" w:rsidRPr="000912ED" w14:paraId="7693CB5A" w14:textId="77777777" w:rsidTr="00F17E36">
        <w:tc>
          <w:tcPr>
            <w:tcW w:w="9322" w:type="dxa"/>
          </w:tcPr>
          <w:p w14:paraId="37E651DA" w14:textId="77777777" w:rsidR="00A913D3" w:rsidRPr="000912ED" w:rsidRDefault="00A913D3">
            <w:r w:rsidRPr="000912ED">
              <w:t>Risers</w:t>
            </w:r>
          </w:p>
        </w:tc>
        <w:tc>
          <w:tcPr>
            <w:tcW w:w="1984" w:type="dxa"/>
          </w:tcPr>
          <w:p w14:paraId="19DEE347" w14:textId="77777777" w:rsidR="00A913D3" w:rsidRPr="000912ED" w:rsidRDefault="00A913D3"/>
        </w:tc>
        <w:tc>
          <w:tcPr>
            <w:tcW w:w="1276" w:type="dxa"/>
          </w:tcPr>
          <w:p w14:paraId="16C1CE6C" w14:textId="77777777" w:rsidR="00A913D3" w:rsidRPr="000912ED" w:rsidRDefault="00A913D3"/>
        </w:tc>
        <w:tc>
          <w:tcPr>
            <w:tcW w:w="1276" w:type="dxa"/>
          </w:tcPr>
          <w:p w14:paraId="2418BE7B" w14:textId="77777777" w:rsidR="00A913D3" w:rsidRPr="000912ED" w:rsidRDefault="00A913D3"/>
        </w:tc>
        <w:tc>
          <w:tcPr>
            <w:tcW w:w="3570" w:type="dxa"/>
          </w:tcPr>
          <w:p w14:paraId="645045D4" w14:textId="77777777" w:rsidR="00A913D3" w:rsidRPr="000912ED" w:rsidRDefault="00A913D3"/>
        </w:tc>
      </w:tr>
      <w:tr w:rsidR="00A913D3" w:rsidRPr="000912ED" w14:paraId="194B548F" w14:textId="77777777" w:rsidTr="00F17E36">
        <w:tc>
          <w:tcPr>
            <w:tcW w:w="9322" w:type="dxa"/>
          </w:tcPr>
          <w:p w14:paraId="1EED26C5" w14:textId="77777777" w:rsidR="00A913D3" w:rsidRPr="000912ED" w:rsidRDefault="00A913D3">
            <w:r w:rsidRPr="000912ED">
              <w:t xml:space="preserve">Audio-visual equipment (projector, </w:t>
            </w:r>
            <w:r w:rsidR="000912ED" w:rsidRPr="000912ED">
              <w:t>etc.</w:t>
            </w:r>
            <w:r w:rsidRPr="000912ED">
              <w:t>)</w:t>
            </w:r>
          </w:p>
        </w:tc>
        <w:tc>
          <w:tcPr>
            <w:tcW w:w="1984" w:type="dxa"/>
          </w:tcPr>
          <w:p w14:paraId="0AF51CC6" w14:textId="77777777" w:rsidR="00A913D3" w:rsidRPr="000912ED" w:rsidRDefault="00A913D3"/>
        </w:tc>
        <w:tc>
          <w:tcPr>
            <w:tcW w:w="1276" w:type="dxa"/>
          </w:tcPr>
          <w:p w14:paraId="785D9D29" w14:textId="77777777" w:rsidR="00A913D3" w:rsidRPr="000912ED" w:rsidRDefault="00A913D3"/>
        </w:tc>
        <w:tc>
          <w:tcPr>
            <w:tcW w:w="1276" w:type="dxa"/>
          </w:tcPr>
          <w:p w14:paraId="3A6327CE" w14:textId="77777777" w:rsidR="00A913D3" w:rsidRPr="000912ED" w:rsidRDefault="00A913D3"/>
        </w:tc>
        <w:tc>
          <w:tcPr>
            <w:tcW w:w="3570" w:type="dxa"/>
          </w:tcPr>
          <w:p w14:paraId="08FAD1B2" w14:textId="77777777" w:rsidR="00A913D3" w:rsidRPr="000912ED" w:rsidRDefault="00A913D3"/>
        </w:tc>
      </w:tr>
      <w:tr w:rsidR="00A913D3" w:rsidRPr="000912ED" w14:paraId="2F95200E" w14:textId="77777777" w:rsidTr="00F17E36">
        <w:tc>
          <w:tcPr>
            <w:tcW w:w="9322" w:type="dxa"/>
          </w:tcPr>
          <w:p w14:paraId="79F7C2F2" w14:textId="77777777" w:rsidR="00A913D3" w:rsidRPr="000912ED" w:rsidRDefault="00A913D3">
            <w:r w:rsidRPr="000912ED">
              <w:t>Tables and chairs</w:t>
            </w:r>
            <w:r w:rsidR="00693644">
              <w:t xml:space="preserve"> and floor plan (guest tables, panellist table, </w:t>
            </w:r>
            <w:r w:rsidR="00253A76">
              <w:t>registration</w:t>
            </w:r>
            <w:r w:rsidR="00693644">
              <w:t xml:space="preserve"> table, etc.)</w:t>
            </w:r>
          </w:p>
        </w:tc>
        <w:tc>
          <w:tcPr>
            <w:tcW w:w="1984" w:type="dxa"/>
          </w:tcPr>
          <w:p w14:paraId="30FEA551" w14:textId="77777777" w:rsidR="00A913D3" w:rsidRPr="000912ED" w:rsidRDefault="00A913D3"/>
        </w:tc>
        <w:tc>
          <w:tcPr>
            <w:tcW w:w="1276" w:type="dxa"/>
          </w:tcPr>
          <w:p w14:paraId="3418E161" w14:textId="77777777" w:rsidR="00A913D3" w:rsidRPr="000912ED" w:rsidRDefault="00A913D3"/>
        </w:tc>
        <w:tc>
          <w:tcPr>
            <w:tcW w:w="1276" w:type="dxa"/>
          </w:tcPr>
          <w:p w14:paraId="398B0E9F" w14:textId="77777777" w:rsidR="00A913D3" w:rsidRPr="000912ED" w:rsidRDefault="00A913D3"/>
        </w:tc>
        <w:tc>
          <w:tcPr>
            <w:tcW w:w="3570" w:type="dxa"/>
          </w:tcPr>
          <w:p w14:paraId="26BCAF12" w14:textId="77777777" w:rsidR="00A913D3" w:rsidRPr="000912ED" w:rsidRDefault="00A913D3"/>
        </w:tc>
      </w:tr>
      <w:tr w:rsidR="00A913D3" w:rsidRPr="000912ED" w14:paraId="564813FF" w14:textId="77777777" w:rsidTr="00F17E36">
        <w:tc>
          <w:tcPr>
            <w:tcW w:w="9322" w:type="dxa"/>
          </w:tcPr>
          <w:p w14:paraId="06FB7CC0" w14:textId="02E89745" w:rsidR="00A913D3" w:rsidRPr="000912ED" w:rsidRDefault="00A913D3">
            <w:r w:rsidRPr="000912ED">
              <w:t>Tablecloths, table</w:t>
            </w:r>
            <w:r w:rsidR="009A0FF1">
              <w:t xml:space="preserve"> </w:t>
            </w:r>
            <w:r w:rsidRPr="000912ED">
              <w:t>skirts</w:t>
            </w:r>
          </w:p>
        </w:tc>
        <w:tc>
          <w:tcPr>
            <w:tcW w:w="1984" w:type="dxa"/>
          </w:tcPr>
          <w:p w14:paraId="78ED860C" w14:textId="77777777" w:rsidR="00A913D3" w:rsidRPr="000912ED" w:rsidRDefault="00A913D3"/>
        </w:tc>
        <w:tc>
          <w:tcPr>
            <w:tcW w:w="1276" w:type="dxa"/>
          </w:tcPr>
          <w:p w14:paraId="4B3C7252" w14:textId="77777777" w:rsidR="00A913D3" w:rsidRPr="000912ED" w:rsidRDefault="00A913D3"/>
        </w:tc>
        <w:tc>
          <w:tcPr>
            <w:tcW w:w="1276" w:type="dxa"/>
          </w:tcPr>
          <w:p w14:paraId="68FA8648" w14:textId="77777777" w:rsidR="00A913D3" w:rsidRPr="000912ED" w:rsidRDefault="00A913D3"/>
        </w:tc>
        <w:tc>
          <w:tcPr>
            <w:tcW w:w="3570" w:type="dxa"/>
          </w:tcPr>
          <w:p w14:paraId="6DFE77D5" w14:textId="77777777" w:rsidR="00A913D3" w:rsidRPr="000912ED" w:rsidRDefault="00A913D3"/>
        </w:tc>
      </w:tr>
      <w:tr w:rsidR="00A913D3" w:rsidRPr="000912ED" w14:paraId="0BECF967" w14:textId="77777777" w:rsidTr="00F17E36">
        <w:tc>
          <w:tcPr>
            <w:tcW w:w="9322" w:type="dxa"/>
          </w:tcPr>
          <w:p w14:paraId="263413F3" w14:textId="77777777" w:rsidR="00A913D3" w:rsidRPr="000912ED" w:rsidRDefault="00A913D3">
            <w:r w:rsidRPr="000912ED">
              <w:t>Arrange for reserved seating if necessary (for speakers).</w:t>
            </w:r>
          </w:p>
        </w:tc>
        <w:tc>
          <w:tcPr>
            <w:tcW w:w="1984" w:type="dxa"/>
          </w:tcPr>
          <w:p w14:paraId="36EE23D9" w14:textId="77777777" w:rsidR="00A913D3" w:rsidRPr="000912ED" w:rsidRDefault="00A913D3"/>
        </w:tc>
        <w:tc>
          <w:tcPr>
            <w:tcW w:w="1276" w:type="dxa"/>
          </w:tcPr>
          <w:p w14:paraId="68E21C1D" w14:textId="77777777" w:rsidR="00A913D3" w:rsidRPr="000912ED" w:rsidRDefault="00A913D3"/>
        </w:tc>
        <w:tc>
          <w:tcPr>
            <w:tcW w:w="1276" w:type="dxa"/>
          </w:tcPr>
          <w:p w14:paraId="455D6E09" w14:textId="77777777" w:rsidR="00A913D3" w:rsidRPr="000912ED" w:rsidRDefault="00A913D3"/>
        </w:tc>
        <w:tc>
          <w:tcPr>
            <w:tcW w:w="3570" w:type="dxa"/>
          </w:tcPr>
          <w:p w14:paraId="2C531F85" w14:textId="77777777" w:rsidR="00A913D3" w:rsidRPr="000912ED" w:rsidRDefault="00A913D3"/>
        </w:tc>
      </w:tr>
      <w:tr w:rsidR="00A913D3" w:rsidRPr="000912ED" w14:paraId="289BBA8C" w14:textId="77777777" w:rsidTr="00F17E36">
        <w:tc>
          <w:tcPr>
            <w:tcW w:w="9322" w:type="dxa"/>
          </w:tcPr>
          <w:p w14:paraId="1D288DDB" w14:textId="77777777" w:rsidR="00A913D3" w:rsidRPr="000912ED" w:rsidRDefault="00A913D3" w:rsidP="00F17E36">
            <w:r w:rsidRPr="000912ED">
              <w:t xml:space="preserve">Podium </w:t>
            </w:r>
          </w:p>
        </w:tc>
        <w:tc>
          <w:tcPr>
            <w:tcW w:w="1984" w:type="dxa"/>
          </w:tcPr>
          <w:p w14:paraId="37D6CF32" w14:textId="77777777" w:rsidR="00A913D3" w:rsidRPr="000912ED" w:rsidRDefault="00A913D3"/>
        </w:tc>
        <w:tc>
          <w:tcPr>
            <w:tcW w:w="1276" w:type="dxa"/>
          </w:tcPr>
          <w:p w14:paraId="46D77353" w14:textId="77777777" w:rsidR="00A913D3" w:rsidRPr="000912ED" w:rsidRDefault="00A913D3"/>
        </w:tc>
        <w:tc>
          <w:tcPr>
            <w:tcW w:w="1276" w:type="dxa"/>
          </w:tcPr>
          <w:p w14:paraId="52701FE7" w14:textId="77777777" w:rsidR="00A913D3" w:rsidRPr="000912ED" w:rsidRDefault="00A913D3"/>
        </w:tc>
        <w:tc>
          <w:tcPr>
            <w:tcW w:w="3570" w:type="dxa"/>
          </w:tcPr>
          <w:p w14:paraId="3284B836" w14:textId="77777777" w:rsidR="00A913D3" w:rsidRPr="000912ED" w:rsidRDefault="00A913D3"/>
        </w:tc>
      </w:tr>
      <w:tr w:rsidR="00A913D3" w:rsidRPr="000912ED" w14:paraId="75F90656" w14:textId="77777777" w:rsidTr="00F17E36">
        <w:tc>
          <w:tcPr>
            <w:tcW w:w="9322" w:type="dxa"/>
          </w:tcPr>
          <w:p w14:paraId="795058E9" w14:textId="2FFFDEA6" w:rsidR="00A913D3" w:rsidRPr="000912ED" w:rsidRDefault="00A913D3">
            <w:r w:rsidRPr="000912ED">
              <w:t>Flags (</w:t>
            </w:r>
            <w:r w:rsidR="000A234D">
              <w:t>uOttawa</w:t>
            </w:r>
            <w:r w:rsidRPr="000912ED">
              <w:t xml:space="preserve">, Canada, province[s], </w:t>
            </w:r>
            <w:r w:rsidR="000912ED" w:rsidRPr="000912ED">
              <w:t>etc.</w:t>
            </w:r>
            <w:r w:rsidRPr="000912ED">
              <w:t>)</w:t>
            </w:r>
            <w:r w:rsidR="00F17E36" w:rsidRPr="000912ED">
              <w:t xml:space="preserve"> if needed</w:t>
            </w:r>
          </w:p>
        </w:tc>
        <w:tc>
          <w:tcPr>
            <w:tcW w:w="1984" w:type="dxa"/>
          </w:tcPr>
          <w:p w14:paraId="1A6FCA7F" w14:textId="77777777" w:rsidR="00A913D3" w:rsidRPr="000912ED" w:rsidRDefault="00A913D3"/>
        </w:tc>
        <w:tc>
          <w:tcPr>
            <w:tcW w:w="1276" w:type="dxa"/>
          </w:tcPr>
          <w:p w14:paraId="4DB83AAF" w14:textId="77777777" w:rsidR="00A913D3" w:rsidRPr="000912ED" w:rsidRDefault="00A913D3"/>
        </w:tc>
        <w:tc>
          <w:tcPr>
            <w:tcW w:w="1276" w:type="dxa"/>
          </w:tcPr>
          <w:p w14:paraId="2FB02F88" w14:textId="77777777" w:rsidR="00A913D3" w:rsidRPr="000912ED" w:rsidRDefault="00A913D3"/>
        </w:tc>
        <w:tc>
          <w:tcPr>
            <w:tcW w:w="3570" w:type="dxa"/>
          </w:tcPr>
          <w:p w14:paraId="151C33B9" w14:textId="77777777" w:rsidR="00A913D3" w:rsidRPr="000912ED" w:rsidRDefault="00A913D3"/>
        </w:tc>
      </w:tr>
      <w:tr w:rsidR="00A913D3" w:rsidRPr="000912ED" w14:paraId="4628125E" w14:textId="77777777" w:rsidTr="00F17E36">
        <w:tc>
          <w:tcPr>
            <w:tcW w:w="9322" w:type="dxa"/>
          </w:tcPr>
          <w:p w14:paraId="6D75120B" w14:textId="3B17F4F5" w:rsidR="00A913D3" w:rsidRPr="000912ED" w:rsidRDefault="00A913D3">
            <w:proofErr w:type="gramStart"/>
            <w:r w:rsidRPr="000912ED">
              <w:t>Make arrangements</w:t>
            </w:r>
            <w:proofErr w:type="gramEnd"/>
            <w:r w:rsidRPr="000912ED">
              <w:t xml:space="preserve"> if needed to put up banners, posters or other props.</w:t>
            </w:r>
          </w:p>
        </w:tc>
        <w:tc>
          <w:tcPr>
            <w:tcW w:w="1984" w:type="dxa"/>
          </w:tcPr>
          <w:p w14:paraId="3F421320" w14:textId="77777777" w:rsidR="00A913D3" w:rsidRPr="000912ED" w:rsidRDefault="00A913D3"/>
        </w:tc>
        <w:tc>
          <w:tcPr>
            <w:tcW w:w="1276" w:type="dxa"/>
          </w:tcPr>
          <w:p w14:paraId="64E49873" w14:textId="77777777" w:rsidR="00A913D3" w:rsidRPr="000912ED" w:rsidRDefault="00A913D3"/>
        </w:tc>
        <w:tc>
          <w:tcPr>
            <w:tcW w:w="1276" w:type="dxa"/>
          </w:tcPr>
          <w:p w14:paraId="30B96E36" w14:textId="77777777" w:rsidR="00A913D3" w:rsidRPr="000912ED" w:rsidRDefault="00A913D3"/>
        </w:tc>
        <w:tc>
          <w:tcPr>
            <w:tcW w:w="3570" w:type="dxa"/>
          </w:tcPr>
          <w:p w14:paraId="54C5DFD0" w14:textId="77777777" w:rsidR="00A913D3" w:rsidRPr="000912ED" w:rsidRDefault="00A913D3"/>
        </w:tc>
      </w:tr>
      <w:tr w:rsidR="00F17E36" w:rsidRPr="000912ED" w14:paraId="6FDA5ED8" w14:textId="77777777" w:rsidTr="00F17E36">
        <w:tc>
          <w:tcPr>
            <w:tcW w:w="9322" w:type="dxa"/>
          </w:tcPr>
          <w:p w14:paraId="0A5577E5" w14:textId="211D38AB" w:rsidR="00F17E36" w:rsidRPr="000912ED" w:rsidRDefault="00F17E36" w:rsidP="00772B3D">
            <w:r w:rsidRPr="000912ED">
              <w:t>Reserve Faculty identification (backdrop, rollup or other) with Marketing and Communication team</w:t>
            </w:r>
            <w:r w:rsidR="00E87710">
              <w:t>.</w:t>
            </w:r>
          </w:p>
        </w:tc>
        <w:tc>
          <w:tcPr>
            <w:tcW w:w="1984" w:type="dxa"/>
          </w:tcPr>
          <w:p w14:paraId="0BE53435" w14:textId="77777777" w:rsidR="00F17E36" w:rsidRPr="000912ED" w:rsidRDefault="00F17E36"/>
        </w:tc>
        <w:tc>
          <w:tcPr>
            <w:tcW w:w="1276" w:type="dxa"/>
          </w:tcPr>
          <w:p w14:paraId="73108894" w14:textId="77777777" w:rsidR="00F17E36" w:rsidRPr="000912ED" w:rsidRDefault="00F17E36"/>
        </w:tc>
        <w:tc>
          <w:tcPr>
            <w:tcW w:w="1276" w:type="dxa"/>
          </w:tcPr>
          <w:p w14:paraId="5C547FDD" w14:textId="77777777" w:rsidR="00F17E36" w:rsidRPr="000912ED" w:rsidRDefault="00F17E36"/>
        </w:tc>
        <w:tc>
          <w:tcPr>
            <w:tcW w:w="3570" w:type="dxa"/>
          </w:tcPr>
          <w:p w14:paraId="30BA22EB" w14:textId="77777777" w:rsidR="00F17E36" w:rsidRPr="000912ED" w:rsidRDefault="00F17E36"/>
        </w:tc>
      </w:tr>
      <w:tr w:rsidR="00772B3D" w:rsidRPr="000912ED" w14:paraId="7C953E45" w14:textId="77777777" w:rsidTr="00F17E36">
        <w:tc>
          <w:tcPr>
            <w:tcW w:w="9322" w:type="dxa"/>
          </w:tcPr>
          <w:p w14:paraId="27757DA1" w14:textId="02F59AE5" w:rsidR="00772B3D" w:rsidRPr="000912ED" w:rsidRDefault="00772B3D" w:rsidP="00772B3D">
            <w:r>
              <w:t>Activate W</w:t>
            </w:r>
            <w:r w:rsidR="004C0567">
              <w:t>i-</w:t>
            </w:r>
            <w:r>
              <w:t>F</w:t>
            </w:r>
            <w:r w:rsidR="00E502ED">
              <w:t>i</w:t>
            </w:r>
            <w:r w:rsidR="008B3C41">
              <w:t>:</w:t>
            </w:r>
            <w:r>
              <w:t xml:space="preserve"> </w:t>
            </w:r>
            <w:proofErr w:type="spellStart"/>
            <w:r>
              <w:t>guOttawa</w:t>
            </w:r>
            <w:proofErr w:type="spellEnd"/>
            <w:r w:rsidR="008533E2">
              <w:t>.</w:t>
            </w:r>
          </w:p>
        </w:tc>
        <w:tc>
          <w:tcPr>
            <w:tcW w:w="1984" w:type="dxa"/>
          </w:tcPr>
          <w:p w14:paraId="61615863" w14:textId="77777777" w:rsidR="00772B3D" w:rsidRPr="000912ED" w:rsidRDefault="00772B3D"/>
        </w:tc>
        <w:tc>
          <w:tcPr>
            <w:tcW w:w="1276" w:type="dxa"/>
          </w:tcPr>
          <w:p w14:paraId="6E88B211" w14:textId="77777777" w:rsidR="00772B3D" w:rsidRPr="000912ED" w:rsidRDefault="00772B3D"/>
        </w:tc>
        <w:tc>
          <w:tcPr>
            <w:tcW w:w="1276" w:type="dxa"/>
          </w:tcPr>
          <w:p w14:paraId="0D2429CB" w14:textId="77777777" w:rsidR="00772B3D" w:rsidRPr="000912ED" w:rsidRDefault="00772B3D"/>
        </w:tc>
        <w:tc>
          <w:tcPr>
            <w:tcW w:w="3570" w:type="dxa"/>
          </w:tcPr>
          <w:p w14:paraId="3F640EB6" w14:textId="77777777" w:rsidR="00772B3D" w:rsidRPr="000912ED" w:rsidRDefault="00772B3D"/>
        </w:tc>
      </w:tr>
      <w:tr w:rsidR="00A913D3" w:rsidRPr="000912ED" w14:paraId="2B24B52D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0482DB53" w14:textId="2343FE29" w:rsidR="00A913D3" w:rsidRPr="000912ED" w:rsidRDefault="00A913D3">
            <w:r w:rsidRPr="000912ED">
              <w:rPr>
                <w:b/>
              </w:rPr>
              <w:lastRenderedPageBreak/>
              <w:t>PROGRAM</w:t>
            </w:r>
          </w:p>
        </w:tc>
      </w:tr>
      <w:tr w:rsidR="00A913D3" w:rsidRPr="000912ED" w14:paraId="25F1CF39" w14:textId="77777777" w:rsidTr="00F17E36">
        <w:tc>
          <w:tcPr>
            <w:tcW w:w="9322" w:type="dxa"/>
          </w:tcPr>
          <w:p w14:paraId="3A4757C4" w14:textId="292489F3" w:rsidR="00A913D3" w:rsidRPr="000912ED" w:rsidRDefault="00A913D3">
            <w:r w:rsidRPr="000912ED">
              <w:t xml:space="preserve">Draft scenario, or collaborate in drafting scenario if it’s a joint event with </w:t>
            </w:r>
            <w:r w:rsidR="00AD02DE">
              <w:t>an</w:t>
            </w:r>
            <w:r w:rsidRPr="000912ED">
              <w:t>other institution, minister’s office, etc.</w:t>
            </w:r>
          </w:p>
        </w:tc>
        <w:tc>
          <w:tcPr>
            <w:tcW w:w="1984" w:type="dxa"/>
          </w:tcPr>
          <w:p w14:paraId="5DFEBA91" w14:textId="77777777" w:rsidR="00A913D3" w:rsidRPr="000912ED" w:rsidRDefault="00A913D3"/>
        </w:tc>
        <w:tc>
          <w:tcPr>
            <w:tcW w:w="1276" w:type="dxa"/>
          </w:tcPr>
          <w:p w14:paraId="104827A4" w14:textId="77777777" w:rsidR="00A913D3" w:rsidRPr="000912ED" w:rsidRDefault="00A913D3"/>
        </w:tc>
        <w:tc>
          <w:tcPr>
            <w:tcW w:w="1276" w:type="dxa"/>
          </w:tcPr>
          <w:p w14:paraId="3B2585B0" w14:textId="77777777" w:rsidR="00A913D3" w:rsidRPr="000912ED" w:rsidRDefault="00A913D3"/>
        </w:tc>
        <w:tc>
          <w:tcPr>
            <w:tcW w:w="3570" w:type="dxa"/>
          </w:tcPr>
          <w:p w14:paraId="298672E0" w14:textId="77777777" w:rsidR="00A913D3" w:rsidRPr="000912ED" w:rsidRDefault="00A913D3"/>
        </w:tc>
      </w:tr>
      <w:tr w:rsidR="00A913D3" w:rsidRPr="000912ED" w14:paraId="00C47E44" w14:textId="77777777" w:rsidTr="00F17E36">
        <w:tc>
          <w:tcPr>
            <w:tcW w:w="9322" w:type="dxa"/>
          </w:tcPr>
          <w:p w14:paraId="48A77B00" w14:textId="3F697184" w:rsidR="00A913D3" w:rsidRPr="000912ED" w:rsidRDefault="00A913D3" w:rsidP="00AA1A5F">
            <w:r w:rsidRPr="000912ED">
              <w:t>Circulate scenario to key people involved for info</w:t>
            </w:r>
            <w:r w:rsidR="00AA1A5F" w:rsidRPr="000912ED">
              <w:t>rmation and comments</w:t>
            </w:r>
            <w:r w:rsidR="00AD02DE">
              <w:t>.</w:t>
            </w:r>
            <w:r w:rsidR="00AA1A5F" w:rsidRPr="000912ED">
              <w:t xml:space="preserve"> </w:t>
            </w:r>
            <w:r w:rsidR="00AD02DE">
              <w:t>M</w:t>
            </w:r>
            <w:r w:rsidR="00AA1A5F" w:rsidRPr="000912ED">
              <w:t xml:space="preserve">ake sure the </w:t>
            </w:r>
            <w:r w:rsidR="00AD02DE">
              <w:t>uOttawa</w:t>
            </w:r>
            <w:r w:rsidR="00AD02DE" w:rsidRPr="000912ED">
              <w:t xml:space="preserve"> </w:t>
            </w:r>
            <w:r w:rsidR="00AA1A5F" w:rsidRPr="000912ED">
              <w:t>or Faculty</w:t>
            </w:r>
            <w:r w:rsidRPr="000912ED">
              <w:t xml:space="preserve"> </w:t>
            </w:r>
            <w:r w:rsidR="00AA1A5F" w:rsidRPr="000912ED">
              <w:t xml:space="preserve">rep involved in the event </w:t>
            </w:r>
            <w:r w:rsidRPr="000912ED">
              <w:t>sees and approves it.</w:t>
            </w:r>
          </w:p>
        </w:tc>
        <w:tc>
          <w:tcPr>
            <w:tcW w:w="1984" w:type="dxa"/>
          </w:tcPr>
          <w:p w14:paraId="5C2678CE" w14:textId="77777777" w:rsidR="00A913D3" w:rsidRPr="000912ED" w:rsidRDefault="00A913D3"/>
        </w:tc>
        <w:tc>
          <w:tcPr>
            <w:tcW w:w="1276" w:type="dxa"/>
          </w:tcPr>
          <w:p w14:paraId="4AF54D74" w14:textId="77777777" w:rsidR="00A913D3" w:rsidRPr="000912ED" w:rsidRDefault="00A913D3"/>
        </w:tc>
        <w:tc>
          <w:tcPr>
            <w:tcW w:w="1276" w:type="dxa"/>
          </w:tcPr>
          <w:p w14:paraId="3FA93415" w14:textId="77777777" w:rsidR="00A913D3" w:rsidRPr="000912ED" w:rsidRDefault="00A913D3"/>
        </w:tc>
        <w:tc>
          <w:tcPr>
            <w:tcW w:w="3570" w:type="dxa"/>
          </w:tcPr>
          <w:p w14:paraId="593FD468" w14:textId="77777777" w:rsidR="00A913D3" w:rsidRPr="000912ED" w:rsidRDefault="00A913D3"/>
        </w:tc>
      </w:tr>
      <w:tr w:rsidR="00A913D3" w:rsidRPr="000912ED" w14:paraId="25C43832" w14:textId="77777777" w:rsidTr="00F17E36">
        <w:tc>
          <w:tcPr>
            <w:tcW w:w="9322" w:type="dxa"/>
          </w:tcPr>
          <w:p w14:paraId="0D2C9A13" w14:textId="77777777" w:rsidR="00A913D3" w:rsidRPr="000912ED" w:rsidRDefault="00A913D3" w:rsidP="00B147AB">
            <w:r w:rsidRPr="000912ED">
              <w:t xml:space="preserve">Identify </w:t>
            </w:r>
            <w:r w:rsidR="00B147AB">
              <w:t>MC</w:t>
            </w:r>
            <w:r w:rsidRPr="000912ED">
              <w:t xml:space="preserve"> for event.</w:t>
            </w:r>
          </w:p>
        </w:tc>
        <w:tc>
          <w:tcPr>
            <w:tcW w:w="1984" w:type="dxa"/>
          </w:tcPr>
          <w:p w14:paraId="031F7431" w14:textId="77777777" w:rsidR="00A913D3" w:rsidRPr="000912ED" w:rsidRDefault="00A913D3"/>
        </w:tc>
        <w:tc>
          <w:tcPr>
            <w:tcW w:w="1276" w:type="dxa"/>
          </w:tcPr>
          <w:p w14:paraId="68B93DFF" w14:textId="77777777" w:rsidR="00A913D3" w:rsidRPr="000912ED" w:rsidRDefault="00A913D3"/>
        </w:tc>
        <w:tc>
          <w:tcPr>
            <w:tcW w:w="1276" w:type="dxa"/>
          </w:tcPr>
          <w:p w14:paraId="258C5F0E" w14:textId="77777777" w:rsidR="00A913D3" w:rsidRPr="000912ED" w:rsidRDefault="00A913D3"/>
        </w:tc>
        <w:tc>
          <w:tcPr>
            <w:tcW w:w="3570" w:type="dxa"/>
          </w:tcPr>
          <w:p w14:paraId="1527751B" w14:textId="77777777" w:rsidR="00A913D3" w:rsidRPr="000912ED" w:rsidRDefault="00A913D3"/>
        </w:tc>
      </w:tr>
      <w:tr w:rsidR="00A913D3" w:rsidRPr="000912ED" w14:paraId="3E233F00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73AC9028" w14:textId="77777777" w:rsidR="00A913D3" w:rsidRPr="000912ED" w:rsidRDefault="00A913D3">
            <w:r w:rsidRPr="000912ED">
              <w:rPr>
                <w:b/>
              </w:rPr>
              <w:t>INVITATIONS</w:t>
            </w:r>
          </w:p>
        </w:tc>
      </w:tr>
      <w:tr w:rsidR="00A913D3" w:rsidRPr="000912ED" w14:paraId="764B1B26" w14:textId="77777777" w:rsidTr="00F17E36">
        <w:tc>
          <w:tcPr>
            <w:tcW w:w="9322" w:type="dxa"/>
          </w:tcPr>
          <w:p w14:paraId="6934AF33" w14:textId="09682546" w:rsidR="00A913D3" w:rsidRPr="000912ED" w:rsidRDefault="00A913D3" w:rsidP="00F17E36">
            <w:r w:rsidRPr="000912ED">
              <w:t xml:space="preserve">Draft invitation card </w:t>
            </w:r>
            <w:r w:rsidR="004F766A">
              <w:t xml:space="preserve">or </w:t>
            </w:r>
            <w:r w:rsidRPr="000912ED">
              <w:t>letter</w:t>
            </w:r>
            <w:r w:rsidR="004F766A">
              <w:t>.</w:t>
            </w:r>
            <w:r w:rsidRPr="000912ED">
              <w:t xml:space="preserve"> </w:t>
            </w:r>
            <w:r w:rsidR="004F766A">
              <w:t>C</w:t>
            </w:r>
            <w:r w:rsidRPr="000912ED">
              <w:t xml:space="preserve">ontact </w:t>
            </w:r>
            <w:r w:rsidR="00F17E36" w:rsidRPr="000912ED">
              <w:t>graphic designer</w:t>
            </w:r>
            <w:r w:rsidRPr="000912ED">
              <w:t>, allowing adequate time for the entire process (editing, layout, printing, distribution and reply) since VIPs are busy and require maximum notice of an event.</w:t>
            </w:r>
          </w:p>
        </w:tc>
        <w:tc>
          <w:tcPr>
            <w:tcW w:w="1984" w:type="dxa"/>
          </w:tcPr>
          <w:p w14:paraId="25322D51" w14:textId="77777777" w:rsidR="00A913D3" w:rsidRPr="000912ED" w:rsidRDefault="00A913D3"/>
        </w:tc>
        <w:tc>
          <w:tcPr>
            <w:tcW w:w="1276" w:type="dxa"/>
          </w:tcPr>
          <w:p w14:paraId="11014496" w14:textId="77777777" w:rsidR="00A913D3" w:rsidRPr="000912ED" w:rsidRDefault="00A913D3"/>
        </w:tc>
        <w:tc>
          <w:tcPr>
            <w:tcW w:w="1276" w:type="dxa"/>
          </w:tcPr>
          <w:p w14:paraId="78B0DEE5" w14:textId="77777777" w:rsidR="00A913D3" w:rsidRPr="000912ED" w:rsidRDefault="00A913D3"/>
        </w:tc>
        <w:tc>
          <w:tcPr>
            <w:tcW w:w="3570" w:type="dxa"/>
          </w:tcPr>
          <w:p w14:paraId="3463DE12" w14:textId="77777777" w:rsidR="00A913D3" w:rsidRPr="000912ED" w:rsidRDefault="00A913D3"/>
        </w:tc>
      </w:tr>
      <w:tr w:rsidR="009434AC" w:rsidRPr="000912ED" w14:paraId="3F60F3B6" w14:textId="77777777" w:rsidTr="00F17E36">
        <w:tc>
          <w:tcPr>
            <w:tcW w:w="9322" w:type="dxa"/>
          </w:tcPr>
          <w:p w14:paraId="3A5D6D00" w14:textId="7B6AA772" w:rsidR="009434AC" w:rsidRPr="000912ED" w:rsidRDefault="004A12E3" w:rsidP="008B6A64">
            <w:r w:rsidRPr="00111152">
              <w:t>Prepare a</w:t>
            </w:r>
            <w:r>
              <w:t>n</w:t>
            </w:r>
            <w:r w:rsidRPr="00111152">
              <w:t xml:space="preserve"> </w:t>
            </w:r>
            <w:hyperlink r:id="rId9" w:history="1">
              <w:r w:rsidRPr="004A12E3">
                <w:rPr>
                  <w:rStyle w:val="Hyperlink"/>
                </w:rPr>
                <w:t>RSVP webpage</w:t>
              </w:r>
            </w:hyperlink>
            <w:r w:rsidRPr="00111152">
              <w:t xml:space="preserve"> with the Faculty of Social Sciences.</w:t>
            </w:r>
          </w:p>
        </w:tc>
        <w:tc>
          <w:tcPr>
            <w:tcW w:w="1984" w:type="dxa"/>
          </w:tcPr>
          <w:p w14:paraId="2D2B7DEE" w14:textId="77777777" w:rsidR="009434AC" w:rsidRPr="000912ED" w:rsidRDefault="009434AC"/>
        </w:tc>
        <w:tc>
          <w:tcPr>
            <w:tcW w:w="1276" w:type="dxa"/>
          </w:tcPr>
          <w:p w14:paraId="788AE0A2" w14:textId="77777777" w:rsidR="009434AC" w:rsidRPr="000912ED" w:rsidRDefault="009434AC"/>
        </w:tc>
        <w:tc>
          <w:tcPr>
            <w:tcW w:w="1276" w:type="dxa"/>
          </w:tcPr>
          <w:p w14:paraId="02D8AA81" w14:textId="77777777" w:rsidR="009434AC" w:rsidRPr="000912ED" w:rsidRDefault="009434AC"/>
        </w:tc>
        <w:tc>
          <w:tcPr>
            <w:tcW w:w="3570" w:type="dxa"/>
          </w:tcPr>
          <w:p w14:paraId="4D11CFE2" w14:textId="77777777" w:rsidR="009434AC" w:rsidRPr="000912ED" w:rsidRDefault="009434AC"/>
        </w:tc>
      </w:tr>
      <w:tr w:rsidR="00A913D3" w:rsidRPr="000912ED" w14:paraId="169093EF" w14:textId="77777777" w:rsidTr="00F17E36">
        <w:tc>
          <w:tcPr>
            <w:tcW w:w="9322" w:type="dxa"/>
          </w:tcPr>
          <w:p w14:paraId="05725919" w14:textId="77777777" w:rsidR="00A913D3" w:rsidRPr="000912ED" w:rsidRDefault="00A913D3">
            <w:r w:rsidRPr="000912ED">
              <w:t>Provide copy for editing and proofreading.</w:t>
            </w:r>
          </w:p>
          <w:p w14:paraId="0ED0CE9B" w14:textId="45A6C962" w:rsidR="00A913D3" w:rsidRPr="000912ED" w:rsidRDefault="00A913D3">
            <w:r w:rsidRPr="000912ED">
              <w:t>Get text approved</w:t>
            </w:r>
            <w:r w:rsidR="004A12E3">
              <w:t xml:space="preserve"> by</w:t>
            </w:r>
            <w:r w:rsidRPr="000912ED">
              <w:t xml:space="preserve"> </w:t>
            </w:r>
            <w:r w:rsidR="004A12E3">
              <w:t>uOttawa</w:t>
            </w:r>
            <w:r w:rsidRPr="000912ED">
              <w:t xml:space="preserve"> official representative at the event.</w:t>
            </w:r>
          </w:p>
          <w:p w14:paraId="7B92BE76" w14:textId="2A888FF1" w:rsidR="00A913D3" w:rsidRPr="000912ED" w:rsidRDefault="00A913D3">
            <w:r w:rsidRPr="000912ED">
              <w:t>Consult graphic designer for layout and reproduction.</w:t>
            </w:r>
          </w:p>
        </w:tc>
        <w:tc>
          <w:tcPr>
            <w:tcW w:w="1984" w:type="dxa"/>
          </w:tcPr>
          <w:p w14:paraId="47A1B0E0" w14:textId="77777777" w:rsidR="00A913D3" w:rsidRPr="000912ED" w:rsidRDefault="00A913D3"/>
        </w:tc>
        <w:tc>
          <w:tcPr>
            <w:tcW w:w="1276" w:type="dxa"/>
          </w:tcPr>
          <w:p w14:paraId="210B4C88" w14:textId="77777777" w:rsidR="00A913D3" w:rsidRPr="000912ED" w:rsidRDefault="00A913D3"/>
        </w:tc>
        <w:tc>
          <w:tcPr>
            <w:tcW w:w="1276" w:type="dxa"/>
          </w:tcPr>
          <w:p w14:paraId="4983B800" w14:textId="77777777" w:rsidR="00A913D3" w:rsidRPr="000912ED" w:rsidRDefault="00A913D3"/>
        </w:tc>
        <w:tc>
          <w:tcPr>
            <w:tcW w:w="3570" w:type="dxa"/>
          </w:tcPr>
          <w:p w14:paraId="5D36B37C" w14:textId="77777777" w:rsidR="00A913D3" w:rsidRPr="000912ED" w:rsidRDefault="00A913D3"/>
        </w:tc>
      </w:tr>
      <w:tr w:rsidR="00A913D3" w:rsidRPr="000912ED" w14:paraId="2E26F95A" w14:textId="77777777" w:rsidTr="00F17E36">
        <w:tc>
          <w:tcPr>
            <w:tcW w:w="9322" w:type="dxa"/>
          </w:tcPr>
          <w:p w14:paraId="43880347" w14:textId="29D7FDE1" w:rsidR="00A913D3" w:rsidRPr="000912ED" w:rsidRDefault="00B809D8">
            <w:r>
              <w:t>C</w:t>
            </w:r>
            <w:r w:rsidRPr="000912ED">
              <w:t xml:space="preserve">heck with key </w:t>
            </w:r>
            <w:r>
              <w:t xml:space="preserve">uOttawa or </w:t>
            </w:r>
            <w:r w:rsidRPr="000912ED">
              <w:t>Faculty people as to wh</w:t>
            </w:r>
            <w:r>
              <w:t>ich internal and external guests</w:t>
            </w:r>
            <w:r w:rsidRPr="000912ED">
              <w:t xml:space="preserve"> should be invited.</w:t>
            </w:r>
          </w:p>
        </w:tc>
        <w:tc>
          <w:tcPr>
            <w:tcW w:w="1984" w:type="dxa"/>
          </w:tcPr>
          <w:p w14:paraId="53F29142" w14:textId="77777777" w:rsidR="00A913D3" w:rsidRPr="000912ED" w:rsidRDefault="00A913D3"/>
        </w:tc>
        <w:tc>
          <w:tcPr>
            <w:tcW w:w="1276" w:type="dxa"/>
          </w:tcPr>
          <w:p w14:paraId="1BBB8258" w14:textId="77777777" w:rsidR="00A913D3" w:rsidRPr="000912ED" w:rsidRDefault="00A913D3"/>
        </w:tc>
        <w:tc>
          <w:tcPr>
            <w:tcW w:w="1276" w:type="dxa"/>
          </w:tcPr>
          <w:p w14:paraId="03843CFE" w14:textId="77777777" w:rsidR="00A913D3" w:rsidRPr="000912ED" w:rsidRDefault="00A913D3"/>
        </w:tc>
        <w:tc>
          <w:tcPr>
            <w:tcW w:w="3570" w:type="dxa"/>
          </w:tcPr>
          <w:p w14:paraId="032499A5" w14:textId="77777777" w:rsidR="00A913D3" w:rsidRPr="000912ED" w:rsidRDefault="00A913D3"/>
        </w:tc>
      </w:tr>
      <w:tr w:rsidR="00A913D3" w:rsidRPr="000912ED" w14:paraId="2B43A84A" w14:textId="77777777" w:rsidTr="00F17E36">
        <w:tc>
          <w:tcPr>
            <w:tcW w:w="9322" w:type="dxa"/>
          </w:tcPr>
          <w:p w14:paraId="2838C432" w14:textId="5E337960" w:rsidR="00A913D3" w:rsidRPr="000912ED" w:rsidRDefault="00F17E36" w:rsidP="00F17E36">
            <w:r w:rsidRPr="000912ED">
              <w:t xml:space="preserve">Arrange for </w:t>
            </w:r>
            <w:r w:rsidR="00B809D8" w:rsidRPr="000912ED">
              <w:t xml:space="preserve">invitations </w:t>
            </w:r>
            <w:r w:rsidRPr="000912ED">
              <w:t>mailing</w:t>
            </w:r>
            <w:r w:rsidR="00A913D3" w:rsidRPr="000912ED">
              <w:t xml:space="preserve"> or emailing.</w:t>
            </w:r>
          </w:p>
        </w:tc>
        <w:tc>
          <w:tcPr>
            <w:tcW w:w="1984" w:type="dxa"/>
          </w:tcPr>
          <w:p w14:paraId="24CB7C1F" w14:textId="77777777" w:rsidR="00A913D3" w:rsidRPr="000912ED" w:rsidRDefault="00A913D3"/>
        </w:tc>
        <w:tc>
          <w:tcPr>
            <w:tcW w:w="1276" w:type="dxa"/>
          </w:tcPr>
          <w:p w14:paraId="2D656F74" w14:textId="77777777" w:rsidR="00A913D3" w:rsidRPr="000912ED" w:rsidRDefault="00A913D3"/>
        </w:tc>
        <w:tc>
          <w:tcPr>
            <w:tcW w:w="1276" w:type="dxa"/>
          </w:tcPr>
          <w:p w14:paraId="277185D7" w14:textId="77777777" w:rsidR="00A913D3" w:rsidRPr="000912ED" w:rsidRDefault="00A913D3"/>
        </w:tc>
        <w:tc>
          <w:tcPr>
            <w:tcW w:w="3570" w:type="dxa"/>
          </w:tcPr>
          <w:p w14:paraId="492854A2" w14:textId="77777777" w:rsidR="00A913D3" w:rsidRPr="000912ED" w:rsidRDefault="00A913D3"/>
        </w:tc>
      </w:tr>
      <w:tr w:rsidR="00A913D3" w:rsidRPr="000912ED" w14:paraId="0B16F519" w14:textId="77777777" w:rsidTr="00F17E36">
        <w:tc>
          <w:tcPr>
            <w:tcW w:w="9322" w:type="dxa"/>
          </w:tcPr>
          <w:p w14:paraId="5D9BE5C3" w14:textId="77777777" w:rsidR="00A913D3" w:rsidRPr="000912ED" w:rsidRDefault="00A913D3">
            <w:r w:rsidRPr="000912ED">
              <w:t>Arrange for RSVP person to compile responses to invitation.</w:t>
            </w:r>
          </w:p>
        </w:tc>
        <w:tc>
          <w:tcPr>
            <w:tcW w:w="1984" w:type="dxa"/>
          </w:tcPr>
          <w:p w14:paraId="40CA6399" w14:textId="77777777" w:rsidR="00A913D3" w:rsidRPr="000912ED" w:rsidRDefault="00A913D3"/>
        </w:tc>
        <w:tc>
          <w:tcPr>
            <w:tcW w:w="1276" w:type="dxa"/>
          </w:tcPr>
          <w:p w14:paraId="2F5BC4CB" w14:textId="77777777" w:rsidR="00A913D3" w:rsidRPr="000912ED" w:rsidRDefault="00A913D3"/>
        </w:tc>
        <w:tc>
          <w:tcPr>
            <w:tcW w:w="1276" w:type="dxa"/>
          </w:tcPr>
          <w:p w14:paraId="6E995BE9" w14:textId="77777777" w:rsidR="00A913D3" w:rsidRPr="000912ED" w:rsidRDefault="00A913D3"/>
        </w:tc>
        <w:tc>
          <w:tcPr>
            <w:tcW w:w="3570" w:type="dxa"/>
          </w:tcPr>
          <w:p w14:paraId="0C67F461" w14:textId="77777777" w:rsidR="00A913D3" w:rsidRPr="000912ED" w:rsidRDefault="00A913D3"/>
        </w:tc>
      </w:tr>
      <w:tr w:rsidR="00B147AB" w:rsidRPr="000912ED" w14:paraId="30C2D421" w14:textId="77777777" w:rsidTr="00F17E36">
        <w:tc>
          <w:tcPr>
            <w:tcW w:w="9322" w:type="dxa"/>
          </w:tcPr>
          <w:p w14:paraId="0AC57AFB" w14:textId="4FCA952F" w:rsidR="00B147AB" w:rsidRPr="000912ED" w:rsidRDefault="00B147AB">
            <w:r>
              <w:t>Prepare name tags</w:t>
            </w:r>
            <w:r w:rsidR="00693644">
              <w:t xml:space="preserve"> and kit folder (program, notepads, pen, etc.)</w:t>
            </w:r>
            <w:r w:rsidR="00B809D8">
              <w:t>.</w:t>
            </w:r>
          </w:p>
        </w:tc>
        <w:tc>
          <w:tcPr>
            <w:tcW w:w="1984" w:type="dxa"/>
          </w:tcPr>
          <w:p w14:paraId="550B99D1" w14:textId="77777777" w:rsidR="00B147AB" w:rsidRPr="000912ED" w:rsidRDefault="00B147AB"/>
        </w:tc>
        <w:tc>
          <w:tcPr>
            <w:tcW w:w="1276" w:type="dxa"/>
          </w:tcPr>
          <w:p w14:paraId="3918CE54" w14:textId="77777777" w:rsidR="00B147AB" w:rsidRPr="000912ED" w:rsidRDefault="00B147AB"/>
        </w:tc>
        <w:tc>
          <w:tcPr>
            <w:tcW w:w="1276" w:type="dxa"/>
          </w:tcPr>
          <w:p w14:paraId="07B03979" w14:textId="77777777" w:rsidR="00B147AB" w:rsidRPr="000912ED" w:rsidRDefault="00B147AB"/>
        </w:tc>
        <w:tc>
          <w:tcPr>
            <w:tcW w:w="3570" w:type="dxa"/>
          </w:tcPr>
          <w:p w14:paraId="0E9978FA" w14:textId="77777777" w:rsidR="00B147AB" w:rsidRPr="000912ED" w:rsidRDefault="00B147AB"/>
        </w:tc>
      </w:tr>
      <w:tr w:rsidR="00A913D3" w:rsidRPr="000912ED" w14:paraId="1B7C666E" w14:textId="77777777" w:rsidTr="00F17E36">
        <w:tc>
          <w:tcPr>
            <w:tcW w:w="9322" w:type="dxa"/>
          </w:tcPr>
          <w:p w14:paraId="3D50D081" w14:textId="5122577E" w:rsidR="00A913D3" w:rsidRPr="000912ED" w:rsidRDefault="00A913D3">
            <w:r w:rsidRPr="000912ED">
              <w:t xml:space="preserve">Make list of guests coming to event for key </w:t>
            </w:r>
            <w:r w:rsidR="00F864D2">
              <w:t xml:space="preserve">uOttawa or </w:t>
            </w:r>
            <w:r w:rsidR="009434AC" w:rsidRPr="000912ED">
              <w:t>F</w:t>
            </w:r>
            <w:r w:rsidR="00F864D2">
              <w:t xml:space="preserve">aculty </w:t>
            </w:r>
            <w:r w:rsidRPr="000912ED">
              <w:t>people.</w:t>
            </w:r>
          </w:p>
        </w:tc>
        <w:tc>
          <w:tcPr>
            <w:tcW w:w="1984" w:type="dxa"/>
          </w:tcPr>
          <w:p w14:paraId="605BA886" w14:textId="77777777" w:rsidR="00A913D3" w:rsidRPr="000912ED" w:rsidRDefault="00A913D3"/>
        </w:tc>
        <w:tc>
          <w:tcPr>
            <w:tcW w:w="1276" w:type="dxa"/>
          </w:tcPr>
          <w:p w14:paraId="375CF758" w14:textId="77777777" w:rsidR="00A913D3" w:rsidRPr="000912ED" w:rsidRDefault="00A913D3"/>
        </w:tc>
        <w:tc>
          <w:tcPr>
            <w:tcW w:w="1276" w:type="dxa"/>
          </w:tcPr>
          <w:p w14:paraId="0489BC92" w14:textId="77777777" w:rsidR="00A913D3" w:rsidRPr="000912ED" w:rsidRDefault="00A913D3"/>
        </w:tc>
        <w:tc>
          <w:tcPr>
            <w:tcW w:w="3570" w:type="dxa"/>
          </w:tcPr>
          <w:p w14:paraId="3313D919" w14:textId="77777777" w:rsidR="00A913D3" w:rsidRPr="000912ED" w:rsidRDefault="00A913D3"/>
        </w:tc>
      </w:tr>
      <w:tr w:rsidR="00A913D3" w:rsidRPr="000912ED" w14:paraId="5340BA1B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0E725558" w14:textId="77777777" w:rsidR="00A913D3" w:rsidRPr="00A40C6A" w:rsidRDefault="00A40C6A">
            <w:pPr>
              <w:rPr>
                <w:b/>
              </w:rPr>
            </w:pPr>
            <w:r w:rsidRPr="00A40C6A">
              <w:rPr>
                <w:b/>
              </w:rPr>
              <w:t>PROMOTION</w:t>
            </w:r>
          </w:p>
        </w:tc>
      </w:tr>
      <w:tr w:rsidR="00A40C6A" w:rsidRPr="000912ED" w14:paraId="7E199243" w14:textId="77777777" w:rsidTr="00F17E36">
        <w:tc>
          <w:tcPr>
            <w:tcW w:w="9322" w:type="dxa"/>
          </w:tcPr>
          <w:p w14:paraId="75306CEE" w14:textId="2D835B69" w:rsidR="00A40C6A" w:rsidRDefault="00A40C6A" w:rsidP="00640EDF">
            <w:proofErr w:type="spellStart"/>
            <w:r>
              <w:t>u</w:t>
            </w:r>
            <w:r w:rsidR="00F864D2">
              <w:t>oC</w:t>
            </w:r>
            <w:r>
              <w:t>al</w:t>
            </w:r>
            <w:proofErr w:type="spellEnd"/>
            <w:r>
              <w:t xml:space="preserve"> calendar, website, TV screens</w:t>
            </w:r>
            <w:r w:rsidR="00253A76">
              <w:t xml:space="preserve"> ad</w:t>
            </w:r>
            <w:r>
              <w:t>, newsletter, etc.</w:t>
            </w:r>
          </w:p>
        </w:tc>
        <w:tc>
          <w:tcPr>
            <w:tcW w:w="1984" w:type="dxa"/>
          </w:tcPr>
          <w:p w14:paraId="5DCFDF78" w14:textId="77777777" w:rsidR="00A40C6A" w:rsidRPr="000912ED" w:rsidRDefault="00A40C6A"/>
        </w:tc>
        <w:tc>
          <w:tcPr>
            <w:tcW w:w="1276" w:type="dxa"/>
          </w:tcPr>
          <w:p w14:paraId="0ABCE5EC" w14:textId="77777777" w:rsidR="00A40C6A" w:rsidRPr="000912ED" w:rsidRDefault="00A40C6A"/>
        </w:tc>
        <w:tc>
          <w:tcPr>
            <w:tcW w:w="1276" w:type="dxa"/>
          </w:tcPr>
          <w:p w14:paraId="0BCD54B9" w14:textId="77777777" w:rsidR="00A40C6A" w:rsidRPr="000912ED" w:rsidRDefault="00A40C6A"/>
        </w:tc>
        <w:tc>
          <w:tcPr>
            <w:tcW w:w="3570" w:type="dxa"/>
          </w:tcPr>
          <w:p w14:paraId="5F37E358" w14:textId="77777777" w:rsidR="00A40C6A" w:rsidRPr="000912ED" w:rsidRDefault="00A40C6A"/>
        </w:tc>
      </w:tr>
      <w:tr w:rsidR="00A913D3" w:rsidRPr="000912ED" w14:paraId="210787D2" w14:textId="77777777" w:rsidTr="00F17E36">
        <w:tc>
          <w:tcPr>
            <w:tcW w:w="9322" w:type="dxa"/>
          </w:tcPr>
          <w:p w14:paraId="360D18BD" w14:textId="04B0FA67" w:rsidR="00A913D3" w:rsidRPr="000912ED" w:rsidRDefault="00EC003F" w:rsidP="00640EDF">
            <w:r w:rsidRPr="00A40C6A">
              <w:t xml:space="preserve">Contact </w:t>
            </w:r>
            <w:hyperlink r:id="rId10" w:history="1">
              <w:r w:rsidR="00253A76">
                <w:rPr>
                  <w:rStyle w:val="Hyperlink"/>
                </w:rPr>
                <w:t>uOttawa Media Relation Office</w:t>
              </w:r>
            </w:hyperlink>
            <w:r w:rsidR="00A40C6A">
              <w:t xml:space="preserve"> to discuss strategies, </w:t>
            </w:r>
            <w:r w:rsidR="00A40C6A" w:rsidRPr="00A40C6A">
              <w:t>release and media advisory</w:t>
            </w:r>
            <w:r w:rsidR="00093DB8">
              <w:t>.</w:t>
            </w:r>
          </w:p>
        </w:tc>
        <w:tc>
          <w:tcPr>
            <w:tcW w:w="1984" w:type="dxa"/>
          </w:tcPr>
          <w:p w14:paraId="2F7AE300" w14:textId="77777777" w:rsidR="00A913D3" w:rsidRPr="000912ED" w:rsidRDefault="00A913D3"/>
        </w:tc>
        <w:tc>
          <w:tcPr>
            <w:tcW w:w="1276" w:type="dxa"/>
          </w:tcPr>
          <w:p w14:paraId="186356C3" w14:textId="77777777" w:rsidR="00A913D3" w:rsidRPr="000912ED" w:rsidRDefault="00A913D3"/>
        </w:tc>
        <w:tc>
          <w:tcPr>
            <w:tcW w:w="1276" w:type="dxa"/>
          </w:tcPr>
          <w:p w14:paraId="36042F90" w14:textId="77777777" w:rsidR="00A913D3" w:rsidRPr="000912ED" w:rsidRDefault="00A913D3"/>
        </w:tc>
        <w:tc>
          <w:tcPr>
            <w:tcW w:w="3570" w:type="dxa"/>
          </w:tcPr>
          <w:p w14:paraId="59A16E0B" w14:textId="77777777" w:rsidR="00A913D3" w:rsidRPr="000912ED" w:rsidRDefault="00A913D3"/>
        </w:tc>
      </w:tr>
      <w:tr w:rsidR="00D72E2E" w:rsidRPr="000912ED" w14:paraId="415C55A8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38F24560" w14:textId="77777777" w:rsidR="00D72E2E" w:rsidRPr="000912ED" w:rsidRDefault="00D72E2E">
            <w:r w:rsidRPr="000912ED">
              <w:rPr>
                <w:b/>
              </w:rPr>
              <w:t>SPEECHES</w:t>
            </w:r>
          </w:p>
        </w:tc>
      </w:tr>
      <w:tr w:rsidR="00D72E2E" w:rsidRPr="000912ED" w14:paraId="37A5DF7D" w14:textId="77777777" w:rsidTr="00F17E36">
        <w:tc>
          <w:tcPr>
            <w:tcW w:w="9322" w:type="dxa"/>
          </w:tcPr>
          <w:p w14:paraId="0E4EE972" w14:textId="22BD077E" w:rsidR="00D72E2E" w:rsidRPr="000912ED" w:rsidRDefault="00D72E2E" w:rsidP="00D72E2E">
            <w:r w:rsidRPr="000912ED">
              <w:t>Check who will need speech notes. Inform speechwriter</w:t>
            </w:r>
            <w:r w:rsidR="00093DB8">
              <w:t>.</w:t>
            </w:r>
            <w:r w:rsidRPr="000912ED">
              <w:t xml:space="preserve"> </w:t>
            </w:r>
            <w:r w:rsidR="00093DB8">
              <w:t>P</w:t>
            </w:r>
            <w:r w:rsidRPr="000912ED">
              <w:t>rovide speechwriter with materials if necessary or available.</w:t>
            </w:r>
          </w:p>
        </w:tc>
        <w:tc>
          <w:tcPr>
            <w:tcW w:w="1984" w:type="dxa"/>
          </w:tcPr>
          <w:p w14:paraId="045E84F9" w14:textId="77777777" w:rsidR="00D72E2E" w:rsidRPr="000912ED" w:rsidRDefault="00D72E2E"/>
        </w:tc>
        <w:tc>
          <w:tcPr>
            <w:tcW w:w="1276" w:type="dxa"/>
          </w:tcPr>
          <w:p w14:paraId="391FEDAB" w14:textId="77777777" w:rsidR="00D72E2E" w:rsidRPr="000912ED" w:rsidRDefault="00D72E2E"/>
        </w:tc>
        <w:tc>
          <w:tcPr>
            <w:tcW w:w="1276" w:type="dxa"/>
          </w:tcPr>
          <w:p w14:paraId="18ED8F37" w14:textId="77777777" w:rsidR="00D72E2E" w:rsidRPr="000912ED" w:rsidRDefault="00D72E2E"/>
        </w:tc>
        <w:tc>
          <w:tcPr>
            <w:tcW w:w="3570" w:type="dxa"/>
          </w:tcPr>
          <w:p w14:paraId="6C9BFF81" w14:textId="77777777" w:rsidR="00D72E2E" w:rsidRPr="000912ED" w:rsidRDefault="00D72E2E"/>
        </w:tc>
      </w:tr>
      <w:tr w:rsidR="00D72E2E" w:rsidRPr="000912ED" w14:paraId="7DD3C2A1" w14:textId="77777777" w:rsidTr="00F17E36">
        <w:tc>
          <w:tcPr>
            <w:tcW w:w="9322" w:type="dxa"/>
          </w:tcPr>
          <w:p w14:paraId="717BA057" w14:textId="34C71777" w:rsidR="00D72E2E" w:rsidRPr="000912ED" w:rsidRDefault="00D72E2E" w:rsidP="00D72E2E">
            <w:r w:rsidRPr="000912ED">
              <w:t>Arrange for speech notes to be written</w:t>
            </w:r>
            <w:r w:rsidR="00093DB8">
              <w:t xml:space="preserve"> and</w:t>
            </w:r>
            <w:r w:rsidRPr="000912ED">
              <w:t xml:space="preserve"> then approved by </w:t>
            </w:r>
            <w:r w:rsidR="00272376">
              <w:t xml:space="preserve">the </w:t>
            </w:r>
            <w:r w:rsidRPr="000912ED">
              <w:t>MC</w:t>
            </w:r>
            <w:r w:rsidR="00272376">
              <w:t>s</w:t>
            </w:r>
            <w:r w:rsidRPr="000912ED">
              <w:t xml:space="preserve"> and speaker.</w:t>
            </w:r>
          </w:p>
        </w:tc>
        <w:tc>
          <w:tcPr>
            <w:tcW w:w="1984" w:type="dxa"/>
          </w:tcPr>
          <w:p w14:paraId="2EC312F5" w14:textId="77777777" w:rsidR="00D72E2E" w:rsidRPr="000912ED" w:rsidRDefault="00D72E2E"/>
        </w:tc>
        <w:tc>
          <w:tcPr>
            <w:tcW w:w="1276" w:type="dxa"/>
          </w:tcPr>
          <w:p w14:paraId="0CBB0378" w14:textId="77777777" w:rsidR="00D72E2E" w:rsidRPr="000912ED" w:rsidRDefault="00D72E2E"/>
        </w:tc>
        <w:tc>
          <w:tcPr>
            <w:tcW w:w="1276" w:type="dxa"/>
          </w:tcPr>
          <w:p w14:paraId="7D80CA7D" w14:textId="77777777" w:rsidR="00D72E2E" w:rsidRPr="000912ED" w:rsidRDefault="00D72E2E"/>
        </w:tc>
        <w:tc>
          <w:tcPr>
            <w:tcW w:w="3570" w:type="dxa"/>
          </w:tcPr>
          <w:p w14:paraId="50E50A94" w14:textId="77777777" w:rsidR="00D72E2E" w:rsidRPr="000912ED" w:rsidRDefault="00D72E2E"/>
        </w:tc>
      </w:tr>
      <w:tr w:rsidR="00D72E2E" w:rsidRPr="000912ED" w14:paraId="56BF4E0E" w14:textId="77777777" w:rsidTr="00F17E36">
        <w:tc>
          <w:tcPr>
            <w:tcW w:w="17428" w:type="dxa"/>
            <w:gridSpan w:val="5"/>
            <w:shd w:val="clear" w:color="auto" w:fill="BFBFBF" w:themeFill="background1" w:themeFillShade="BF"/>
          </w:tcPr>
          <w:p w14:paraId="3FDE85C9" w14:textId="77777777" w:rsidR="00D72E2E" w:rsidRPr="000912ED" w:rsidRDefault="00D72E2E">
            <w:pPr>
              <w:rPr>
                <w:b/>
              </w:rPr>
            </w:pPr>
            <w:r w:rsidRPr="000912ED">
              <w:rPr>
                <w:b/>
              </w:rPr>
              <w:t>PARKING AND TRAFFIC</w:t>
            </w:r>
          </w:p>
        </w:tc>
      </w:tr>
      <w:tr w:rsidR="00D72E2E" w:rsidRPr="000912ED" w14:paraId="2C5A0762" w14:textId="77777777" w:rsidTr="001E1C30">
        <w:trPr>
          <w:trHeight w:val="71"/>
        </w:trPr>
        <w:tc>
          <w:tcPr>
            <w:tcW w:w="9322" w:type="dxa"/>
          </w:tcPr>
          <w:p w14:paraId="0422475B" w14:textId="4CCDA545" w:rsidR="00D72E2E" w:rsidRPr="000912ED" w:rsidRDefault="009E317C" w:rsidP="009E317C">
            <w:hyperlink r:id="rId11" w:history="1">
              <w:r w:rsidR="00FA563B">
                <w:rPr>
                  <w:rStyle w:val="Hyperlink"/>
                </w:rPr>
                <w:t>Learn about Faculty event parking</w:t>
              </w:r>
            </w:hyperlink>
            <w:r w:rsidRPr="000912ED">
              <w:t xml:space="preserve"> </w:t>
            </w:r>
            <w:r w:rsidR="00FA563B">
              <w:t>so</w:t>
            </w:r>
            <w:r w:rsidR="00D72E2E" w:rsidRPr="000912ED">
              <w:t xml:space="preserve"> that guests, especially media, don</w:t>
            </w:r>
            <w:r w:rsidR="009E1524">
              <w:t>’</w:t>
            </w:r>
            <w:r w:rsidR="00D72E2E" w:rsidRPr="000912ED">
              <w:t>t get tickets.</w:t>
            </w:r>
          </w:p>
        </w:tc>
        <w:tc>
          <w:tcPr>
            <w:tcW w:w="1984" w:type="dxa"/>
          </w:tcPr>
          <w:p w14:paraId="3218207D" w14:textId="77777777" w:rsidR="00D72E2E" w:rsidRPr="000912ED" w:rsidRDefault="00D72E2E"/>
        </w:tc>
        <w:tc>
          <w:tcPr>
            <w:tcW w:w="1276" w:type="dxa"/>
          </w:tcPr>
          <w:p w14:paraId="62A31840" w14:textId="77777777" w:rsidR="00D72E2E" w:rsidRPr="000912ED" w:rsidRDefault="00D72E2E"/>
        </w:tc>
        <w:tc>
          <w:tcPr>
            <w:tcW w:w="1276" w:type="dxa"/>
          </w:tcPr>
          <w:p w14:paraId="25E63BF9" w14:textId="77777777" w:rsidR="00D72E2E" w:rsidRPr="000912ED" w:rsidRDefault="00D72E2E"/>
        </w:tc>
        <w:tc>
          <w:tcPr>
            <w:tcW w:w="3570" w:type="dxa"/>
          </w:tcPr>
          <w:p w14:paraId="0C978871" w14:textId="77777777" w:rsidR="00D72E2E" w:rsidRPr="000912ED" w:rsidRDefault="00D72E2E"/>
        </w:tc>
      </w:tr>
      <w:tr w:rsidR="00B51795" w:rsidRPr="000912ED" w14:paraId="03E74FF3" w14:textId="77777777" w:rsidTr="001E1C30">
        <w:trPr>
          <w:trHeight w:val="71"/>
        </w:trPr>
        <w:tc>
          <w:tcPr>
            <w:tcW w:w="9322" w:type="dxa"/>
          </w:tcPr>
          <w:p w14:paraId="14D9F426" w14:textId="27CA6771" w:rsidR="00B51795" w:rsidRPr="000912ED" w:rsidRDefault="00B51795" w:rsidP="00B51795">
            <w:pPr>
              <w:rPr>
                <w:b/>
              </w:rPr>
            </w:pPr>
            <w:r w:rsidRPr="000912ED">
              <w:rPr>
                <w:b/>
              </w:rPr>
              <w:t>ACCOMODATION</w:t>
            </w:r>
            <w:r w:rsidR="009E1524">
              <w:rPr>
                <w:b/>
              </w:rPr>
              <w:t>S</w:t>
            </w:r>
          </w:p>
        </w:tc>
        <w:tc>
          <w:tcPr>
            <w:tcW w:w="1984" w:type="dxa"/>
          </w:tcPr>
          <w:p w14:paraId="08781C77" w14:textId="77777777" w:rsidR="00B51795" w:rsidRPr="000912ED" w:rsidRDefault="00B51795" w:rsidP="00B51795"/>
        </w:tc>
        <w:tc>
          <w:tcPr>
            <w:tcW w:w="1276" w:type="dxa"/>
          </w:tcPr>
          <w:p w14:paraId="02E8BFBA" w14:textId="77777777" w:rsidR="00B51795" w:rsidRPr="000912ED" w:rsidRDefault="00B51795" w:rsidP="00B51795"/>
        </w:tc>
        <w:tc>
          <w:tcPr>
            <w:tcW w:w="1276" w:type="dxa"/>
          </w:tcPr>
          <w:p w14:paraId="360FE26A" w14:textId="77777777" w:rsidR="00B51795" w:rsidRPr="000912ED" w:rsidRDefault="00B51795" w:rsidP="00B51795"/>
        </w:tc>
        <w:tc>
          <w:tcPr>
            <w:tcW w:w="3570" w:type="dxa"/>
          </w:tcPr>
          <w:p w14:paraId="1A6DDDEB" w14:textId="77777777" w:rsidR="00B51795" w:rsidRPr="000912ED" w:rsidRDefault="00B51795" w:rsidP="00B51795"/>
        </w:tc>
      </w:tr>
      <w:tr w:rsidR="00B51795" w:rsidRPr="000912ED" w14:paraId="0EA9E25D" w14:textId="77777777" w:rsidTr="001E1C30">
        <w:trPr>
          <w:trHeight w:val="71"/>
        </w:trPr>
        <w:tc>
          <w:tcPr>
            <w:tcW w:w="9322" w:type="dxa"/>
          </w:tcPr>
          <w:p w14:paraId="5BF2CD01" w14:textId="1676D1C3" w:rsidR="00B51795" w:rsidRPr="000912ED" w:rsidRDefault="000F076C" w:rsidP="00B51795">
            <w:hyperlink r:id="rId12" w:history="1">
              <w:r w:rsidR="00FB40A6">
                <w:rPr>
                  <w:rStyle w:val="Hyperlink"/>
                </w:rPr>
                <w:t>Learn about short-term accommodations</w:t>
              </w:r>
            </w:hyperlink>
            <w:r w:rsidR="00FB40A6">
              <w:t>.</w:t>
            </w:r>
          </w:p>
        </w:tc>
        <w:tc>
          <w:tcPr>
            <w:tcW w:w="1984" w:type="dxa"/>
          </w:tcPr>
          <w:p w14:paraId="0CAF9441" w14:textId="77777777" w:rsidR="00B51795" w:rsidRPr="000912ED" w:rsidRDefault="00B51795" w:rsidP="00B51795"/>
        </w:tc>
        <w:tc>
          <w:tcPr>
            <w:tcW w:w="1276" w:type="dxa"/>
          </w:tcPr>
          <w:p w14:paraId="46D742E0" w14:textId="77777777" w:rsidR="00B51795" w:rsidRPr="000912ED" w:rsidRDefault="00B51795" w:rsidP="00B51795"/>
        </w:tc>
        <w:tc>
          <w:tcPr>
            <w:tcW w:w="1276" w:type="dxa"/>
          </w:tcPr>
          <w:p w14:paraId="4B2D6D3B" w14:textId="77777777" w:rsidR="00B51795" w:rsidRPr="000912ED" w:rsidRDefault="00B51795" w:rsidP="00B51795"/>
        </w:tc>
        <w:tc>
          <w:tcPr>
            <w:tcW w:w="3570" w:type="dxa"/>
          </w:tcPr>
          <w:p w14:paraId="28C452D1" w14:textId="77777777" w:rsidR="00B51795" w:rsidRPr="000912ED" w:rsidRDefault="00B51795" w:rsidP="00B51795"/>
        </w:tc>
      </w:tr>
    </w:tbl>
    <w:p w14:paraId="265DB35F" w14:textId="77777777" w:rsidR="007D0C4B" w:rsidRPr="000912ED" w:rsidRDefault="007D0C4B"/>
    <w:sectPr w:rsidR="007D0C4B" w:rsidRPr="000912ED" w:rsidSect="00F17E36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tchell Caplan" w:date="2026-04-07T09:35:00Z" w:initials="MC">
    <w:p w14:paraId="253440ED" w14:textId="77777777" w:rsidR="0097004D" w:rsidRDefault="00991321" w:rsidP="0097004D">
      <w:pPr>
        <w:pStyle w:val="CommentText"/>
      </w:pPr>
      <w:r>
        <w:rPr>
          <w:rStyle w:val="CommentReference"/>
        </w:rPr>
        <w:annotationRef/>
      </w:r>
      <w:r w:rsidR="0097004D">
        <w:rPr>
          <w:lang w:val="fr-CA"/>
        </w:rPr>
        <w:t>Linked page does not reflect link text. Reader needs guidance.</w:t>
      </w:r>
    </w:p>
  </w:comment>
  <w:comment w:id="1" w:author="Mitchell Caplan" w:date="2026-04-07T09:37:00Z" w:initials="MC">
    <w:p w14:paraId="157E9DD9" w14:textId="3B520D7C" w:rsidR="004342EC" w:rsidRDefault="004342EC" w:rsidP="004342EC">
      <w:pPr>
        <w:pStyle w:val="CommentText"/>
      </w:pPr>
      <w:r>
        <w:rPr>
          <w:rStyle w:val="CommentReference"/>
        </w:rPr>
        <w:annotationRef/>
      </w:r>
      <w:r>
        <w:rPr>
          <w:lang w:val="fr-CA"/>
        </w:rPr>
        <w:t>Both links go to same page, which is not appropriate for either link text.</w:t>
      </w:r>
    </w:p>
  </w:comment>
  <w:comment w:id="2" w:author="Mitchell Caplan" w:date="2026-03-30T15:45:00Z" w:initials="MC">
    <w:p w14:paraId="42D12556" w14:textId="1E02EE2D" w:rsidR="007B3DA5" w:rsidRDefault="007B3DA5" w:rsidP="007B3DA5">
      <w:pPr>
        <w:pStyle w:val="CommentText"/>
      </w:pPr>
      <w:r>
        <w:rPr>
          <w:rStyle w:val="CommentReference"/>
        </w:rPr>
        <w:annotationRef/>
      </w:r>
      <w:r>
        <w:t>Bad 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3440ED" w15:done="0"/>
  <w15:commentEx w15:paraId="157E9DD9" w15:done="0"/>
  <w15:commentEx w15:paraId="42D125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D23289" w16cex:dateUtc="2026-04-07T13:35:00Z"/>
  <w16cex:commentExtensible w16cex:durableId="1295E326" w16cex:dateUtc="2026-04-07T13:37:00Z"/>
  <w16cex:commentExtensible w16cex:durableId="6FF76E8E" w16cex:dateUtc="2026-03-30T19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3440ED" w16cid:durableId="5FD23289"/>
  <w16cid:commentId w16cid:paraId="157E9DD9" w16cid:durableId="1295E326"/>
  <w16cid:commentId w16cid:paraId="42D12556" w16cid:durableId="6FF76E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1E4"/>
    <w:multiLevelType w:val="hybridMultilevel"/>
    <w:tmpl w:val="2D626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DD5"/>
    <w:multiLevelType w:val="hybridMultilevel"/>
    <w:tmpl w:val="C0505B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677E7"/>
    <w:multiLevelType w:val="hybridMultilevel"/>
    <w:tmpl w:val="8CA872C2"/>
    <w:lvl w:ilvl="0" w:tplc="C7CEBD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87605"/>
    <w:multiLevelType w:val="hybridMultilevel"/>
    <w:tmpl w:val="E3328C2C"/>
    <w:lvl w:ilvl="0" w:tplc="1B1E941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3D579EC"/>
    <w:multiLevelType w:val="hybridMultilevel"/>
    <w:tmpl w:val="F5D821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39934">
    <w:abstractNumId w:val="4"/>
  </w:num>
  <w:num w:numId="2" w16cid:durableId="235406783">
    <w:abstractNumId w:val="2"/>
  </w:num>
  <w:num w:numId="3" w16cid:durableId="808472881">
    <w:abstractNumId w:val="3"/>
  </w:num>
  <w:num w:numId="4" w16cid:durableId="1079249187">
    <w:abstractNumId w:val="0"/>
  </w:num>
  <w:num w:numId="5" w16cid:durableId="9658115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tchell Caplan">
    <w15:presenceInfo w15:providerId="AD" w15:userId="S::mcaplan@uottawa.ca::6ff4db8a-988e-4eff-9b5a-99577198da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4B"/>
    <w:rsid w:val="00014B9A"/>
    <w:rsid w:val="00027351"/>
    <w:rsid w:val="00035DE2"/>
    <w:rsid w:val="000912ED"/>
    <w:rsid w:val="00093DB8"/>
    <w:rsid w:val="000A234D"/>
    <w:rsid w:val="000A2E8E"/>
    <w:rsid w:val="000D01E8"/>
    <w:rsid w:val="000F076C"/>
    <w:rsid w:val="00111152"/>
    <w:rsid w:val="00181D33"/>
    <w:rsid w:val="001E1C30"/>
    <w:rsid w:val="0021782B"/>
    <w:rsid w:val="00232A28"/>
    <w:rsid w:val="00253A76"/>
    <w:rsid w:val="00272376"/>
    <w:rsid w:val="002B7EFD"/>
    <w:rsid w:val="0038508D"/>
    <w:rsid w:val="004342EC"/>
    <w:rsid w:val="00447246"/>
    <w:rsid w:val="004A12E3"/>
    <w:rsid w:val="004C0567"/>
    <w:rsid w:val="004F766A"/>
    <w:rsid w:val="00547AA5"/>
    <w:rsid w:val="00560C20"/>
    <w:rsid w:val="00632D62"/>
    <w:rsid w:val="00640EDF"/>
    <w:rsid w:val="00662DE6"/>
    <w:rsid w:val="00693644"/>
    <w:rsid w:val="006F0F88"/>
    <w:rsid w:val="00743D53"/>
    <w:rsid w:val="00763753"/>
    <w:rsid w:val="00764A6A"/>
    <w:rsid w:val="00772B3D"/>
    <w:rsid w:val="00780B49"/>
    <w:rsid w:val="0079054A"/>
    <w:rsid w:val="007B3DA5"/>
    <w:rsid w:val="007D0C4B"/>
    <w:rsid w:val="00803DED"/>
    <w:rsid w:val="008533E2"/>
    <w:rsid w:val="008B3C41"/>
    <w:rsid w:val="008B6A64"/>
    <w:rsid w:val="008D11CC"/>
    <w:rsid w:val="00912AF2"/>
    <w:rsid w:val="009434AC"/>
    <w:rsid w:val="0097004D"/>
    <w:rsid w:val="00991321"/>
    <w:rsid w:val="009A0FF1"/>
    <w:rsid w:val="009D1CAA"/>
    <w:rsid w:val="009E1524"/>
    <w:rsid w:val="009E317C"/>
    <w:rsid w:val="00A31E22"/>
    <w:rsid w:val="00A40C6A"/>
    <w:rsid w:val="00A46072"/>
    <w:rsid w:val="00A913D3"/>
    <w:rsid w:val="00AA1A5F"/>
    <w:rsid w:val="00AD02DE"/>
    <w:rsid w:val="00B147AB"/>
    <w:rsid w:val="00B51795"/>
    <w:rsid w:val="00B64471"/>
    <w:rsid w:val="00B809D8"/>
    <w:rsid w:val="00C05752"/>
    <w:rsid w:val="00D2020C"/>
    <w:rsid w:val="00D616F8"/>
    <w:rsid w:val="00D72E2E"/>
    <w:rsid w:val="00DB47A5"/>
    <w:rsid w:val="00DD3B6C"/>
    <w:rsid w:val="00DE70F3"/>
    <w:rsid w:val="00E12C5A"/>
    <w:rsid w:val="00E502ED"/>
    <w:rsid w:val="00E87710"/>
    <w:rsid w:val="00EC003F"/>
    <w:rsid w:val="00F17E36"/>
    <w:rsid w:val="00F41F47"/>
    <w:rsid w:val="00F77E9E"/>
    <w:rsid w:val="00F864D2"/>
    <w:rsid w:val="00FA0F60"/>
    <w:rsid w:val="00FA563B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59A8F"/>
  <w15:docId w15:val="{F7514888-C61A-4A05-B199-EAEF0F91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F8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2C5A"/>
    <w:rPr>
      <w:b/>
      <w:bCs/>
    </w:rPr>
  </w:style>
  <w:style w:type="paragraph" w:styleId="Revision">
    <w:name w:val="Revision"/>
    <w:hidden/>
    <w:uiPriority w:val="99"/>
    <w:semiHidden/>
    <w:rsid w:val="009D1CA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D11C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3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DA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5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www.uottawa.ca/housing/short-te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socialsciences.uottawa.ca/marketing/events/parking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://medias.uottawa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ialsciences.uottawa.ca/marketing/events/online-rsvp-and-payment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Ottawa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Support</dc:creator>
  <cp:lastModifiedBy>Brigitte Génier St-Jean</cp:lastModifiedBy>
  <cp:revision>2</cp:revision>
  <cp:lastPrinted>2018-11-08T20:19:00Z</cp:lastPrinted>
  <dcterms:created xsi:type="dcterms:W3CDTF">2026-04-27T15:22:00Z</dcterms:created>
  <dcterms:modified xsi:type="dcterms:W3CDTF">2026-04-27T15:22:00Z</dcterms:modified>
</cp:coreProperties>
</file>